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24" w:rsidRDefault="006A5AB4">
      <w:r>
        <w:t xml:space="preserve"> </w:t>
      </w:r>
    </w:p>
    <w:tbl>
      <w:tblPr>
        <w:tblStyle w:val="a3"/>
        <w:tblW w:w="10349" w:type="dxa"/>
        <w:tblInd w:w="-318" w:type="dxa"/>
        <w:tblLook w:val="04A0"/>
      </w:tblPr>
      <w:tblGrid>
        <w:gridCol w:w="5104"/>
        <w:gridCol w:w="5245"/>
      </w:tblGrid>
      <w:tr w:rsidR="007E2B24" w:rsidTr="007E2B24">
        <w:tc>
          <w:tcPr>
            <w:tcW w:w="5104" w:type="dxa"/>
          </w:tcPr>
          <w:p w:rsidR="007E2B24" w:rsidRDefault="007E2B24" w:rsidP="007E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B24" w:rsidRPr="007E2B24" w:rsidRDefault="007E2B24" w:rsidP="007E2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B24">
              <w:rPr>
                <w:rFonts w:ascii="Times New Roman" w:hAnsi="Times New Roman" w:cs="Times New Roman"/>
                <w:b/>
                <w:sz w:val="28"/>
                <w:szCs w:val="28"/>
              </w:rPr>
              <w:t>СХВАЛЕНО</w:t>
            </w:r>
          </w:p>
          <w:p w:rsidR="007E2B24" w:rsidRDefault="007E2B24" w:rsidP="007E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засіданні педагогічної ради</w:t>
            </w:r>
          </w:p>
          <w:p w:rsidR="007E2B24" w:rsidRDefault="007E2B24" w:rsidP="007E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Виноградівської ЗОШ І-ІІІ ступенів №1</w:t>
            </w:r>
          </w:p>
          <w:p w:rsidR="007E2B24" w:rsidRPr="007E2B24" w:rsidRDefault="00EB62C7" w:rsidP="007E2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 29</w:t>
            </w:r>
            <w:r w:rsidR="007E2B24" w:rsidRPr="007E2B24">
              <w:rPr>
                <w:rFonts w:ascii="Times New Roman" w:hAnsi="Times New Roman" w:cs="Times New Roman"/>
                <w:b/>
                <w:sz w:val="28"/>
                <w:szCs w:val="28"/>
              </w:rPr>
              <w:t>.08.2025року, протокол №1</w:t>
            </w:r>
          </w:p>
        </w:tc>
        <w:tc>
          <w:tcPr>
            <w:tcW w:w="5245" w:type="dxa"/>
          </w:tcPr>
          <w:p w:rsidR="007E2B24" w:rsidRDefault="007E2B24" w:rsidP="007E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B24" w:rsidRPr="007E2B24" w:rsidRDefault="007E2B24" w:rsidP="007E2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B24"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ЗАТВЕРДЖУЮ</w:t>
            </w:r>
          </w:p>
          <w:p w:rsidR="007E2B24" w:rsidRDefault="007E2B24" w:rsidP="007E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</w:t>
            </w:r>
          </w:p>
          <w:p w:rsidR="007E2B24" w:rsidRDefault="00703D6E" w:rsidP="007E2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2B24">
              <w:rPr>
                <w:rFonts w:ascii="Times New Roman" w:hAnsi="Times New Roman" w:cs="Times New Roman"/>
                <w:sz w:val="28"/>
                <w:szCs w:val="28"/>
              </w:rPr>
              <w:t>Виноградівської ЗОШ І-ІІІ ступенів №1</w:t>
            </w:r>
          </w:p>
          <w:p w:rsidR="007E2B24" w:rsidRDefault="007E2B24" w:rsidP="007E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Ганна Попович</w:t>
            </w:r>
          </w:p>
          <w:p w:rsidR="007E2B24" w:rsidRPr="007E2B24" w:rsidRDefault="00EB62C7" w:rsidP="007E2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Наказ №     від    .  </w:t>
            </w:r>
            <w:r w:rsidR="007E2B24" w:rsidRPr="007E2B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року </w:t>
            </w:r>
          </w:p>
          <w:p w:rsidR="007E2B24" w:rsidRDefault="007E2B24" w:rsidP="007E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74A3" w:rsidRDefault="00F474A3">
      <w:pPr>
        <w:rPr>
          <w:rFonts w:ascii="Times New Roman" w:hAnsi="Times New Roman" w:cs="Times New Roman"/>
          <w:sz w:val="28"/>
          <w:szCs w:val="28"/>
        </w:rPr>
      </w:pPr>
    </w:p>
    <w:p w:rsidR="007E2B24" w:rsidRDefault="007E2B24">
      <w:pPr>
        <w:rPr>
          <w:rFonts w:ascii="Times New Roman" w:hAnsi="Times New Roman" w:cs="Times New Roman"/>
          <w:sz w:val="28"/>
          <w:szCs w:val="28"/>
        </w:rPr>
      </w:pPr>
    </w:p>
    <w:p w:rsidR="007E2B24" w:rsidRDefault="007E2B24">
      <w:pPr>
        <w:rPr>
          <w:rFonts w:ascii="Times New Roman" w:hAnsi="Times New Roman" w:cs="Times New Roman"/>
          <w:sz w:val="28"/>
          <w:szCs w:val="28"/>
        </w:rPr>
      </w:pPr>
    </w:p>
    <w:p w:rsidR="007E2B24" w:rsidRDefault="007E2B24" w:rsidP="007E2B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ОСВІТНЯ   ПРОГРАМА</w:t>
      </w:r>
    </w:p>
    <w:p w:rsidR="006A5AB4" w:rsidRDefault="006A5AB4" w:rsidP="006A5A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ЗАКЛАДУ ЗАГАЛЬНОЇ СЕРЕДНЬОЇ ОСВІТИ</w:t>
      </w:r>
    </w:p>
    <w:p w:rsidR="00DC1A1D" w:rsidRDefault="00EB62C7" w:rsidP="00DC1A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="00C648A8">
        <w:rPr>
          <w:rFonts w:ascii="Times New Roman" w:hAnsi="Times New Roman" w:cs="Times New Roman"/>
          <w:b/>
          <w:sz w:val="28"/>
          <w:szCs w:val="28"/>
        </w:rPr>
        <w:t xml:space="preserve"> СТУПЕ</w:t>
      </w:r>
      <w:r>
        <w:rPr>
          <w:rFonts w:ascii="Times New Roman" w:hAnsi="Times New Roman" w:cs="Times New Roman"/>
          <w:b/>
          <w:sz w:val="28"/>
          <w:szCs w:val="28"/>
        </w:rPr>
        <w:t>НЯ (1-4</w:t>
      </w:r>
      <w:r w:rsidR="006A5AB4">
        <w:rPr>
          <w:rFonts w:ascii="Times New Roman" w:hAnsi="Times New Roman" w:cs="Times New Roman"/>
          <w:b/>
          <w:sz w:val="28"/>
          <w:szCs w:val="28"/>
        </w:rPr>
        <w:t xml:space="preserve"> КЛАСИ)</w:t>
      </w:r>
    </w:p>
    <w:p w:rsidR="007E2B24" w:rsidRDefault="007E2B24" w:rsidP="007E2B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ВИНОГРАДІВСЬКОЇ ЗОШ І-ІІІ СТУПЕНІВ №1</w:t>
      </w:r>
    </w:p>
    <w:p w:rsidR="007E2B24" w:rsidRDefault="00703D6E" w:rsidP="007E2B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ВИНОГРАДІВСЬКОЇ ЗОШ І-ІІІ СТУПЕНІВ</w:t>
      </w:r>
    </w:p>
    <w:p w:rsidR="007E2B24" w:rsidRDefault="00703D6E" w:rsidP="007E2B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ЗАКАРПАТСЬКОЇ ОБЛАСТІ</w:t>
      </w:r>
      <w:r w:rsidR="00AA618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C1A1D" w:rsidRDefault="00DC1A1D" w:rsidP="007E2B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 НАВЧАЛЬНИЙ РІК</w:t>
      </w:r>
    </w:p>
    <w:p w:rsidR="00AA6185" w:rsidRDefault="00AA6185" w:rsidP="007E2B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185" w:rsidRDefault="00AA6185" w:rsidP="007E2B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185" w:rsidRDefault="00AA6185" w:rsidP="007E2B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185" w:rsidRDefault="00AA6185" w:rsidP="007E2B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185" w:rsidRDefault="00AA6185" w:rsidP="007E2B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185" w:rsidRDefault="00AA6185" w:rsidP="00DC1A1D">
      <w:pPr>
        <w:rPr>
          <w:rFonts w:ascii="Times New Roman" w:hAnsi="Times New Roman" w:cs="Times New Roman"/>
          <w:b/>
          <w:sz w:val="28"/>
          <w:szCs w:val="28"/>
        </w:rPr>
      </w:pPr>
    </w:p>
    <w:p w:rsidR="00AA6185" w:rsidRDefault="00AA6185" w:rsidP="007E2B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185" w:rsidRDefault="00AA6185" w:rsidP="00AA618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Освітню програму буде введено </w:t>
      </w:r>
    </w:p>
    <w:p w:rsidR="00AA6185" w:rsidRDefault="00AA6185" w:rsidP="00AA618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дію 01.09.2025</w:t>
      </w:r>
    </w:p>
    <w:p w:rsidR="00AA6185" w:rsidRDefault="00AA6185" w:rsidP="00AA618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6185" w:rsidRDefault="00AA6185" w:rsidP="00AA618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6185" w:rsidRDefault="00AA6185" w:rsidP="00AA618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457"/>
        <w:tblW w:w="10740" w:type="dxa"/>
        <w:tblLayout w:type="fixed"/>
        <w:tblLook w:val="04A0"/>
      </w:tblPr>
      <w:tblGrid>
        <w:gridCol w:w="2235"/>
        <w:gridCol w:w="8505"/>
      </w:tblGrid>
      <w:tr w:rsidR="00AA6185" w:rsidRPr="00AA6185" w:rsidTr="00703D6E">
        <w:trPr>
          <w:trHeight w:val="126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85" w:rsidRPr="00AA6185" w:rsidRDefault="00AA6185" w:rsidP="0070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A6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Повна назва закладу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85" w:rsidRPr="00AA6185" w:rsidRDefault="00AA6185" w:rsidP="0070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A6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Виноградівська загальноосвітня школа І-ІІІ ст.№1 Виноградівської міської ради Закарпатської області</w:t>
            </w:r>
          </w:p>
        </w:tc>
      </w:tr>
      <w:tr w:rsidR="00AA6185" w:rsidRPr="00AA6185" w:rsidTr="00703D6E">
        <w:trPr>
          <w:trHeight w:val="3192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85" w:rsidRPr="00AA6185" w:rsidRDefault="00AA6185" w:rsidP="0070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A6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Нормативні документи, на яких ґрунтується освітня програма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85" w:rsidRPr="001D173C" w:rsidRDefault="00655D96" w:rsidP="008372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3724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«</w:t>
            </w:r>
            <w:r w:rsidR="00AA6185" w:rsidRPr="0083724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Організація освітнього процесу в Виноградівській ЗОШ І-ІІІ ступенів</w:t>
            </w:r>
            <w:r w:rsidR="004C6CBC" w:rsidRPr="0083724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AA6185" w:rsidRPr="0083724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№1 у 2025/2026 навчальному році здійснюватиметься відповідно до: Законів України «Про освіту», «Про повну загальну середню освіту», Концепція реалізації державної політики у сфері реформування загальної середньої освіти «Нова українська школа» на період до 2029 року (схвалена розпорядженням Кабінету Міністрів України від 14.12.2016 № 988, Державний стандарт початкової освіти, затверджений постановою Кабінету Міністрів України від 21 лютого 2018 р. № 87 (із змінами від 24 липня 2019 р. № 688), </w:t>
            </w:r>
            <w:r w:rsidR="00AA6185" w:rsidRPr="00837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наказ Міністерства</w:t>
            </w:r>
            <w:r w:rsidR="00AA6185" w:rsidRPr="0083724D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AA6185" w:rsidRPr="0083724D">
              <w:rPr>
                <w:rFonts w:ascii="Times New Roman" w:eastAsia="Calibri" w:hAnsi="Times New Roman" w:cs="Times New Roman"/>
                <w:sz w:val="28"/>
                <w:szCs w:val="28"/>
              </w:rPr>
              <w:t>освіти</w:t>
            </w:r>
            <w:r w:rsidR="00AA6185" w:rsidRPr="0083724D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AA6185" w:rsidRPr="0083724D">
              <w:rPr>
                <w:rFonts w:ascii="Times New Roman" w:eastAsia="Calibri" w:hAnsi="Times New Roman" w:cs="Times New Roman"/>
                <w:sz w:val="28"/>
                <w:szCs w:val="28"/>
              </w:rPr>
              <w:t>і</w:t>
            </w:r>
            <w:r w:rsidR="00AA6185" w:rsidRPr="0083724D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AA6185" w:rsidRPr="0083724D">
              <w:rPr>
                <w:rFonts w:ascii="Times New Roman" w:eastAsia="Calibri" w:hAnsi="Times New Roman" w:cs="Times New Roman"/>
                <w:sz w:val="28"/>
                <w:szCs w:val="28"/>
              </w:rPr>
              <w:t>науки</w:t>
            </w:r>
            <w:r w:rsidR="00AA6185" w:rsidRPr="0083724D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AA6185" w:rsidRPr="0083724D">
              <w:rPr>
                <w:rFonts w:ascii="Times New Roman" w:eastAsia="Calibri" w:hAnsi="Times New Roman" w:cs="Times New Roman"/>
                <w:sz w:val="28"/>
                <w:szCs w:val="28"/>
              </w:rPr>
              <w:t>України від</w:t>
            </w:r>
            <w:r w:rsidR="00AA6185" w:rsidRPr="0083724D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AA6185" w:rsidRPr="0083724D">
              <w:rPr>
                <w:rFonts w:ascii="Times New Roman" w:eastAsia="Calibri" w:hAnsi="Times New Roman" w:cs="Times New Roman"/>
                <w:sz w:val="28"/>
                <w:szCs w:val="28"/>
              </w:rPr>
              <w:t>12.08.2022 №</w:t>
            </w:r>
            <w:r w:rsidR="00AA6185" w:rsidRPr="0083724D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AA6185" w:rsidRPr="0083724D">
              <w:rPr>
                <w:rFonts w:ascii="Times New Roman" w:eastAsia="Calibri" w:hAnsi="Times New Roman" w:cs="Times New Roman"/>
                <w:sz w:val="28"/>
                <w:szCs w:val="28"/>
              </w:rPr>
              <w:t>743-22, наказ Міністерства</w:t>
            </w:r>
            <w:r w:rsidR="00AA6185" w:rsidRPr="0083724D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AA6185" w:rsidRPr="0083724D">
              <w:rPr>
                <w:rFonts w:ascii="Times New Roman" w:eastAsia="Calibri" w:hAnsi="Times New Roman" w:cs="Times New Roman"/>
                <w:sz w:val="28"/>
                <w:szCs w:val="28"/>
              </w:rPr>
              <w:t>освіти</w:t>
            </w:r>
            <w:r w:rsidR="00AA6185" w:rsidRPr="0083724D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AA6185" w:rsidRPr="0083724D">
              <w:rPr>
                <w:rFonts w:ascii="Times New Roman" w:eastAsia="Calibri" w:hAnsi="Times New Roman" w:cs="Times New Roman"/>
                <w:sz w:val="28"/>
                <w:szCs w:val="28"/>
              </w:rPr>
              <w:t>і</w:t>
            </w:r>
            <w:r w:rsidR="00AA6185" w:rsidRPr="0083724D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AA6185" w:rsidRPr="0083724D">
              <w:rPr>
                <w:rFonts w:ascii="Times New Roman" w:eastAsia="Calibri" w:hAnsi="Times New Roman" w:cs="Times New Roman"/>
                <w:sz w:val="28"/>
                <w:szCs w:val="28"/>
              </w:rPr>
              <w:t>науки</w:t>
            </w:r>
            <w:r w:rsidR="00AA6185" w:rsidRPr="0083724D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AA6185" w:rsidRPr="0083724D">
              <w:rPr>
                <w:rFonts w:ascii="Times New Roman" w:eastAsia="Calibri" w:hAnsi="Times New Roman" w:cs="Times New Roman"/>
                <w:sz w:val="28"/>
                <w:szCs w:val="28"/>
              </w:rPr>
              <w:t>України від</w:t>
            </w:r>
            <w:r w:rsidR="00AA6185" w:rsidRPr="0083724D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AA6185" w:rsidRPr="0083724D">
              <w:rPr>
                <w:rFonts w:ascii="Times New Roman" w:eastAsia="Calibri" w:hAnsi="Times New Roman" w:cs="Times New Roman"/>
                <w:sz w:val="28"/>
                <w:szCs w:val="28"/>
              </w:rPr>
              <w:t>12.08.2022 №</w:t>
            </w:r>
            <w:r w:rsidR="00AA6185" w:rsidRPr="0083724D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AA6185" w:rsidRPr="0083724D">
              <w:rPr>
                <w:rFonts w:ascii="Times New Roman" w:eastAsia="Calibri" w:hAnsi="Times New Roman" w:cs="Times New Roman"/>
                <w:sz w:val="28"/>
                <w:szCs w:val="28"/>
              </w:rPr>
              <w:t>743-22,</w:t>
            </w:r>
            <w:r w:rsidR="00AA6185" w:rsidRPr="0083724D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«Про внесення змін до деяких законів України в сфері освіти щодо врегулювання</w:t>
            </w:r>
            <w:r w:rsidR="00703D6E" w:rsidRPr="0083724D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AA6185" w:rsidRPr="0083724D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окремих питань освітньої діяльності в умовах воєнного стану» (№7325 від 28.04.2022), «Про забезпечення функціонування української мови як державної» та інших; Указу Президента України від 16 березня 2022 року №143 «Про загальнонаціональну хвилину мовчання за загиблими внаслідок збройної агресії Російської Федерації проти України»; постанови Кабінету</w:t>
            </w:r>
            <w:r w:rsidR="00703D6E" w:rsidRPr="0083724D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AA6185" w:rsidRPr="0083724D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Міністрів України від</w:t>
            </w:r>
            <w:r w:rsidR="00D63F23" w:rsidRPr="00837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3F23" w:rsidRPr="0083724D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від</w:t>
            </w:r>
            <w:proofErr w:type="spellEnd"/>
            <w:r w:rsidR="00D63F23" w:rsidRPr="0083724D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20 серпня 2025 р. № 1003 </w:t>
            </w:r>
            <w:r w:rsidR="00AA6185" w:rsidRPr="0083724D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D63F23" w:rsidRPr="0083724D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AA6185" w:rsidRPr="0083724D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«Про початок навчального</w:t>
            </w:r>
            <w:r w:rsidR="00703D6E" w:rsidRPr="0083724D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AA6185" w:rsidRPr="0083724D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року під час воєнного стану в Україні»; розпорядження Кабінету Міністрів </w:t>
            </w:r>
            <w:r w:rsidR="00D63F23" w:rsidRPr="0083724D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України від 14 грудня 2016 р. № 988 р.</w:t>
            </w:r>
            <w:r w:rsidRPr="0083724D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AA6185" w:rsidRPr="0083724D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Санітарного регламенту для</w:t>
            </w:r>
            <w:r w:rsidR="00D63F23" w:rsidRPr="0083724D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AA6185" w:rsidRPr="0083724D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закладів загальної середньої освіти, зат</w:t>
            </w:r>
            <w:r w:rsidR="00D64DAF" w:rsidRPr="0083724D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вердженого наказом Міністерства </w:t>
            </w:r>
            <w:r w:rsidR="00AA6185" w:rsidRPr="0083724D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охорони зд</w:t>
            </w:r>
            <w:r w:rsidR="00D64DAF" w:rsidRPr="0083724D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оров'я України від 25.09.2020 №2205, зареєстрованого в </w:t>
            </w:r>
            <w:r w:rsidR="00AA6185" w:rsidRPr="0083724D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Міністерстві юстиції України 10 листопада 2020 р. за</w:t>
            </w:r>
            <w:r w:rsidR="00EE26B7" w:rsidRPr="0083724D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№1111/35394.</w:t>
            </w:r>
          </w:p>
        </w:tc>
      </w:tr>
      <w:tr w:rsidR="00AA6185" w:rsidRPr="00AA6185" w:rsidTr="00703D6E">
        <w:trPr>
          <w:trHeight w:val="312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85" w:rsidRPr="00AA6185" w:rsidRDefault="00AA6185" w:rsidP="0070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A6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Тип закладу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85" w:rsidRPr="0083724D" w:rsidRDefault="008949DE" w:rsidP="008372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3724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Початкова школа</w:t>
            </w:r>
          </w:p>
        </w:tc>
      </w:tr>
      <w:tr w:rsidR="00AA6185" w:rsidRPr="00AA6185" w:rsidTr="00703D6E">
        <w:trPr>
          <w:trHeight w:val="2280"/>
        </w:trPr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DAF" w:rsidRPr="00703D6E" w:rsidRDefault="00D64DAF" w:rsidP="0070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</w:p>
          <w:p w:rsidR="00D64DAF" w:rsidRDefault="00D64DAF" w:rsidP="0070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Мета і </w:t>
            </w:r>
            <w:r w:rsidR="00AA6185" w:rsidRPr="00AA6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завдання</w:t>
            </w:r>
          </w:p>
          <w:p w:rsidR="00AA6185" w:rsidRPr="00AA6185" w:rsidRDefault="00AA6185" w:rsidP="0070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A6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освітньої програми закладу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85" w:rsidRPr="0083724D" w:rsidRDefault="00655D96" w:rsidP="008372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3724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</w:t>
            </w:r>
            <w:r w:rsidR="00AA6185" w:rsidRPr="0083724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Мета:</w:t>
            </w:r>
            <w:r w:rsidR="00AA6185" w:rsidRPr="0083724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всебічний розвиток, виховання і соціалізація особистості, яка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відповідальності, трудової діяльності та громадянської активності. </w:t>
            </w:r>
          </w:p>
        </w:tc>
      </w:tr>
      <w:tr w:rsidR="00AA6185" w:rsidRPr="00AA6185" w:rsidTr="00703D6E">
        <w:trPr>
          <w:trHeight w:val="1656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5" w:rsidRPr="00AA6185" w:rsidRDefault="00AA6185" w:rsidP="0070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85" w:rsidRPr="0083724D" w:rsidRDefault="00AA6185" w:rsidP="0083724D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3724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Завдання:</w:t>
            </w:r>
            <w:r w:rsidRPr="0083724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забезпечити </w:t>
            </w:r>
            <w:proofErr w:type="spellStart"/>
            <w:r w:rsidRPr="0083724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особистісно</w:t>
            </w:r>
            <w:proofErr w:type="spellEnd"/>
            <w:r w:rsidRPr="0083724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зорієнтований, </w:t>
            </w:r>
            <w:proofErr w:type="spellStart"/>
            <w:r w:rsidRPr="0083724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компетентнісний</w:t>
            </w:r>
            <w:proofErr w:type="spellEnd"/>
            <w:r w:rsidRPr="0083724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і </w:t>
            </w:r>
            <w:proofErr w:type="spellStart"/>
            <w:r w:rsidRPr="0083724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діяльнісний</w:t>
            </w:r>
            <w:proofErr w:type="spellEnd"/>
            <w:r w:rsidRPr="0083724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підходи, що реалізовані в освітніх галузях і відображені в результативних складових змісту початкової освіти</w:t>
            </w:r>
          </w:p>
        </w:tc>
      </w:tr>
      <w:tr w:rsidR="00AA6185" w:rsidRPr="00AA6185" w:rsidTr="00703D6E">
        <w:trPr>
          <w:trHeight w:val="948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85" w:rsidRPr="00AA6185" w:rsidRDefault="00AA6185" w:rsidP="0070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A6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Форми здобуття освіти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85" w:rsidRPr="0083724D" w:rsidRDefault="00AA6185" w:rsidP="008372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3724D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Очна.</w:t>
            </w:r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724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 разі включення сигналу «Повітряна тривога» або інших відповідних сигналів оповіщення відбувається переміщення учасників освітнього у супроводі вчителя, який у той час проводив урок, до укриття.</w:t>
            </w:r>
          </w:p>
          <w:p w:rsidR="007C242D" w:rsidRPr="0083724D" w:rsidRDefault="00AA6185" w:rsidP="008372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3724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83724D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Інклюзивні класи: 3</w:t>
            </w:r>
            <w:r w:rsidR="007C242D" w:rsidRPr="0083724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(2-В,</w:t>
            </w:r>
            <w:r w:rsidR="00703D6E" w:rsidRPr="0083724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3-В,4-А</w:t>
            </w:r>
            <w:r w:rsidR="007C242D" w:rsidRPr="0083724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) </w:t>
            </w:r>
          </w:p>
          <w:p w:rsidR="00703D6E" w:rsidRPr="0083724D" w:rsidRDefault="008949DE" w:rsidP="0083724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83724D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 </w:t>
            </w:r>
            <w:r w:rsidR="00AA6185" w:rsidRPr="0083724D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Індивідуальна: </w:t>
            </w:r>
          </w:p>
          <w:p w:rsidR="00703D6E" w:rsidRPr="0083724D" w:rsidRDefault="00703D6E" w:rsidP="008372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3724D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>педагогічний патронаж :</w:t>
            </w:r>
            <w:r w:rsidR="007C242D" w:rsidRPr="0083724D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r w:rsidRPr="0083724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</w:t>
            </w:r>
            <w:r w:rsidR="00AA6185" w:rsidRPr="0083724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-А -1</w:t>
            </w:r>
            <w:r w:rsidRPr="0083724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</w:t>
            </w:r>
          </w:p>
          <w:p w:rsidR="00AA6185" w:rsidRPr="0083724D" w:rsidRDefault="00703D6E" w:rsidP="0083724D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 w:rsidRPr="008372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uk-UA"/>
              </w:rPr>
              <w:t>сімейна форма:</w:t>
            </w:r>
            <w:r w:rsidR="007C242D" w:rsidRPr="008372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uk-UA"/>
              </w:rPr>
              <w:t xml:space="preserve"> 11 учнів:</w:t>
            </w:r>
          </w:p>
          <w:p w:rsidR="00014E19" w:rsidRPr="0083724D" w:rsidRDefault="00EE26B7" w:rsidP="008372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3724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2-Б-1,2-В-2,3-А-4,3-В-1,4-Б-1,4-В-2.</w:t>
            </w:r>
          </w:p>
        </w:tc>
      </w:tr>
      <w:tr w:rsidR="00AA6185" w:rsidRPr="00AA6185" w:rsidTr="00703D6E">
        <w:trPr>
          <w:trHeight w:val="312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85" w:rsidRPr="00AA6185" w:rsidRDefault="00AA6185" w:rsidP="0070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A6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Рівні освіти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85" w:rsidRPr="0083724D" w:rsidRDefault="008949DE" w:rsidP="0083724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AA6185"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AA6185"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Початкова</w:t>
            </w:r>
            <w:proofErr w:type="spellEnd"/>
            <w:r w:rsidR="00AA6185"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AA6185"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освіта</w:t>
            </w:r>
            <w:proofErr w:type="spellEnd"/>
          </w:p>
        </w:tc>
      </w:tr>
      <w:tr w:rsidR="00AA6185" w:rsidRPr="00AA6185" w:rsidTr="00014E19">
        <w:trPr>
          <w:trHeight w:val="119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85" w:rsidRDefault="00AA6185" w:rsidP="0070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A6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Тип документа про рівень освітньої діяльності</w:t>
            </w:r>
          </w:p>
          <w:p w:rsidR="00703D6E" w:rsidRPr="00AA6185" w:rsidRDefault="00703D6E" w:rsidP="0070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85" w:rsidRPr="0083724D" w:rsidRDefault="00AA6185" w:rsidP="0083724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Свідоцтво про здобуття початкової освіти</w:t>
            </w:r>
          </w:p>
        </w:tc>
      </w:tr>
      <w:tr w:rsidR="00703D6E" w:rsidRPr="00AA6185" w:rsidTr="00703D6E">
        <w:trPr>
          <w:trHeight w:val="78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D6E" w:rsidRDefault="00703D6E" w:rsidP="0070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703D6E" w:rsidRPr="00703D6E" w:rsidRDefault="00703D6E" w:rsidP="0070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03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Вимоги до осіб,</w:t>
            </w:r>
          </w:p>
          <w:p w:rsidR="00703D6E" w:rsidRPr="00703D6E" w:rsidRDefault="00703D6E" w:rsidP="0070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03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які можуть</w:t>
            </w:r>
          </w:p>
          <w:p w:rsidR="00703D6E" w:rsidRPr="00703D6E" w:rsidRDefault="00703D6E" w:rsidP="0070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03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розпочинати</w:t>
            </w:r>
          </w:p>
          <w:p w:rsidR="00703D6E" w:rsidRPr="00703D6E" w:rsidRDefault="00703D6E" w:rsidP="0070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03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здобуття</w:t>
            </w:r>
          </w:p>
          <w:p w:rsidR="00703D6E" w:rsidRPr="00703D6E" w:rsidRDefault="00703D6E" w:rsidP="0070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03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початкової,</w:t>
            </w:r>
          </w:p>
          <w:p w:rsidR="00703D6E" w:rsidRPr="00703D6E" w:rsidRDefault="00703D6E" w:rsidP="0070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03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базової та</w:t>
            </w:r>
          </w:p>
          <w:p w:rsidR="00703D6E" w:rsidRPr="00703D6E" w:rsidRDefault="00703D6E" w:rsidP="0070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03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повної</w:t>
            </w:r>
          </w:p>
          <w:p w:rsidR="00703D6E" w:rsidRPr="00703D6E" w:rsidRDefault="00703D6E" w:rsidP="0070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03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загальної</w:t>
            </w:r>
          </w:p>
          <w:p w:rsidR="00703D6E" w:rsidRPr="00703D6E" w:rsidRDefault="00703D6E" w:rsidP="0070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03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середньої</w:t>
            </w:r>
          </w:p>
          <w:p w:rsidR="00703D6E" w:rsidRPr="00AA6185" w:rsidRDefault="00703D6E" w:rsidP="0070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03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освіти.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D6E" w:rsidRPr="0083724D" w:rsidRDefault="00703D6E" w:rsidP="0083724D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8372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Початкова освіта.</w:t>
            </w:r>
          </w:p>
          <w:p w:rsidR="00703D6E" w:rsidRPr="0083724D" w:rsidRDefault="002924EC" w:rsidP="002924EC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</w:t>
            </w:r>
            <w:r w:rsidR="00703D6E"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Діти, яким станом на 1 вересня виповнилося шість років,</w:t>
            </w:r>
          </w:p>
          <w:p w:rsidR="00703D6E" w:rsidRPr="0083724D" w:rsidRDefault="00703D6E" w:rsidP="002924EC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зараховуються до закладу. Діти, яким до 1 вересня не виповнилося шість років, можуть бути зараховані до закладу, якщо їм виповниться шість років до 1</w:t>
            </w:r>
            <w:r w:rsidR="008949DE"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грудня поточного року. Зарахування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перш</w:t>
            </w:r>
            <w:r w:rsidR="00FD6C9E"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очегово</w:t>
            </w:r>
            <w:proofErr w:type="spellEnd"/>
            <w:r w:rsidR="00FD6C9E"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відбувається відповідно закріпленої за закладом</w:t>
            </w:r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території або на вільні місця.</w:t>
            </w:r>
          </w:p>
          <w:p w:rsidR="00FD6C9E" w:rsidRPr="0083724D" w:rsidRDefault="002924EC" w:rsidP="002924EC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</w:t>
            </w:r>
            <w:r w:rsidR="00FD6C9E"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Визнання </w:t>
            </w:r>
            <w:proofErr w:type="spellStart"/>
            <w:r w:rsidR="00FD6C9E"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pезyльтатів</w:t>
            </w:r>
            <w:proofErr w:type="spellEnd"/>
            <w:r w:rsidR="00FD6C9E"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навчання </w:t>
            </w:r>
            <w:proofErr w:type="spellStart"/>
            <w:r w:rsidR="00FD6C9E"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здoбyвачів</w:t>
            </w:r>
            <w:proofErr w:type="spellEnd"/>
            <w:r w:rsidR="00FD6C9E"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FD6C9E"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ocвіти</w:t>
            </w:r>
            <w:proofErr w:type="spellEnd"/>
            <w:r w:rsidR="00FD6C9E"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які в </w:t>
            </w:r>
            <w:proofErr w:type="spellStart"/>
            <w:r w:rsidR="00FD6C9E"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yмoваx</w:t>
            </w:r>
            <w:proofErr w:type="spellEnd"/>
          </w:p>
          <w:p w:rsidR="00FD6C9E" w:rsidRPr="0083724D" w:rsidRDefault="00FD6C9E" w:rsidP="002924EC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вoєннoгo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cтанy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вимyшенo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виïxали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 межі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Укpаïни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пoвеpнyлиcя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</w:t>
            </w:r>
          </w:p>
          <w:p w:rsidR="00FD6C9E" w:rsidRPr="0083724D" w:rsidRDefault="00FD6C9E" w:rsidP="002924EC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Укpаïнy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здійcнюєтьcя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пopядкy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r w:rsidRPr="008372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із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ypаxyванням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pекoмендацій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Мініcтеpcтва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ocвіти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наyки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Укpаïни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(наказ МОН від 02.08.2024 № 1093).</w:t>
            </w:r>
            <w:r w:rsidRPr="0083724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 xml:space="preserve"> </w:t>
            </w:r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Визнання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pезyльтатів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навчання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здoбyвачів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ocвіти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із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чиcла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внутрішньо</w:t>
            </w:r>
            <w:r w:rsidRPr="0083724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пеpеміщениx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ocіб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здійcнюється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ocнoві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дoвідки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абo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іншого</w:t>
            </w:r>
            <w:r w:rsidRPr="0083724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дoкyмента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виданoгo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закладoм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ocвіти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y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якoмy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дитина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здoбyвала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ocвітy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міcцем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тимчаcoвoгo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пеpебyвання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FD6C9E" w:rsidRPr="0083724D" w:rsidRDefault="00FD6C9E" w:rsidP="002924EC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72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Особи з особливими освітніми</w:t>
            </w:r>
            <w:r w:rsidRPr="008372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потребами можуть розпочинати здобуття початкової освіти з іншого віку відповідно до висновку ІРЦ. Тривалість здобуття ними початкової та базової освіти може бути подовжена з доповненням освітньої програми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корекційно-розвитковим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складником.</w:t>
            </w:r>
          </w:p>
        </w:tc>
      </w:tr>
      <w:tr w:rsidR="00FD6C9E" w:rsidRPr="00FD6C9E" w:rsidTr="00703D6E">
        <w:trPr>
          <w:trHeight w:val="78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9E" w:rsidRPr="00FD6C9E" w:rsidRDefault="00FD6C9E" w:rsidP="0070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FD6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ЦІЛІ ТА ЗАВДАННЯ ОСВІТНЬОГО ПРОЦЕСУ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9E" w:rsidRPr="0083724D" w:rsidRDefault="00FD6C9E" w:rsidP="0083724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-забезпечити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засвоєння учнями обов'язкового мінімуму змісту початкової загальної освіти на рівні вимог державного освітнього стандарту;</w:t>
            </w:r>
          </w:p>
          <w:p w:rsidR="00FD6C9E" w:rsidRPr="0083724D" w:rsidRDefault="00FD6C9E" w:rsidP="0083724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-гарантувати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наступність освітніх програм усіх рівнів;</w:t>
            </w:r>
          </w:p>
          <w:p w:rsidR="00FD6C9E" w:rsidRPr="0083724D" w:rsidRDefault="00FD6C9E" w:rsidP="0083724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-створити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основу для адаптації учнів до життя в суспільстві, для усвідомленого вибору та наступного засвоєння професійних освітніх програм;</w:t>
            </w:r>
          </w:p>
          <w:p w:rsidR="00FD6C9E" w:rsidRPr="0083724D" w:rsidRDefault="00FD6C9E" w:rsidP="0083724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-формувати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позитивну мотивацію учнів до навчальної діяльності;</w:t>
            </w:r>
          </w:p>
          <w:p w:rsidR="00FD6C9E" w:rsidRPr="0083724D" w:rsidRDefault="00FD6C9E" w:rsidP="0083724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-забезпечити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соціально-педагогічні відносини, що зберігають фізичне, психічне та соціальне здоров'я учнів.</w:t>
            </w:r>
          </w:p>
          <w:p w:rsidR="00FD6C9E" w:rsidRPr="0083724D" w:rsidRDefault="00FD6C9E" w:rsidP="0083724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Завданнями освітнього процесу закладу є:</w:t>
            </w:r>
          </w:p>
          <w:p w:rsidR="00FD6C9E" w:rsidRPr="0083724D" w:rsidRDefault="00FD6C9E" w:rsidP="0083724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-створення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умов для ефективної навчально-пізнавальної діяльності учнів в інформаційно-освітньому середовищі з метою особистісного розвитку, набуття ключових і предметних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компетентностей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пізнавального досвіду, формування світогляду і ціннісних ставлень до оточуючого світу, задоволення пізнавальних інтересів і потреб дитини, усвідомленого нею вибору подальшого життєвого шляху;</w:t>
            </w:r>
          </w:p>
          <w:p w:rsidR="00FD6C9E" w:rsidRPr="0083724D" w:rsidRDefault="00FD6C9E" w:rsidP="0083724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-інтелектуальний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духовний, емоційний, фізичний, розвиток </w:t>
            </w:r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дитини, морально-етичне її виховання, формування основ природничо-наукового і гуманітарного світоглядів;</w:t>
            </w:r>
          </w:p>
          <w:p w:rsidR="00FD6C9E" w:rsidRPr="0083724D" w:rsidRDefault="00FD6C9E" w:rsidP="0083724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-формування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загальнонаукової, загальнокультурної, технологічної, комунікативної і соціальної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компетентностей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 основі засвоєння системи знань про природу, людину, суспільство, культуру, виробництво, оволодіння засобами пізнавальної і практичної діяльності, набуття соціального досвіду і культури спілкування та співпраці, навичок соціально-правової, екологічно доцільної і</w:t>
            </w:r>
          </w:p>
          <w:p w:rsidR="00FD6C9E" w:rsidRPr="0083724D" w:rsidRDefault="00FD6C9E" w:rsidP="0083724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здоров’я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збережувальної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поведінки;</w:t>
            </w:r>
          </w:p>
          <w:p w:rsidR="00FD6C9E" w:rsidRPr="0083724D" w:rsidRDefault="00FD6C9E" w:rsidP="0083724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-розвиток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основних умінь і навичок навчальної діяльності,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компетентностей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щодо вільного володіння українською мовою, спілкування однією з іноземних мов, використання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інформаційно-</w:t>
            </w:r>
            <w:proofErr w:type="spellEnd"/>
          </w:p>
          <w:p w:rsidR="00FD6C9E" w:rsidRPr="0083724D" w:rsidRDefault="00FD6C9E" w:rsidP="0083724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комунікаційних технологій у навчанні і практичній діяльності;</w:t>
            </w:r>
          </w:p>
          <w:p w:rsidR="00FD6C9E" w:rsidRPr="0083724D" w:rsidRDefault="00FD6C9E" w:rsidP="0083724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-формування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підприємливості і здатності оцінювати правильність вибору, обґрунтовувати раціональність способу розв’язання проблем, приймати адекватні рішення в різноманітних життєвих ситуаціях, самостійно розв’язувати пізнавальні, організаційні та інші проблеми особистого життя;</w:t>
            </w:r>
          </w:p>
          <w:p w:rsidR="00FD6C9E" w:rsidRPr="0083724D" w:rsidRDefault="00FD6C9E" w:rsidP="0083724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-виховання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школяра як людини демократичної, відповідальної, патріотичної, з розвиненим естетичним і етичним ставленням до навколишнього світу і самої себе;</w:t>
            </w:r>
          </w:p>
          <w:p w:rsidR="00FD6C9E" w:rsidRPr="0083724D" w:rsidRDefault="00FD6C9E" w:rsidP="0083724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-громадянське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трудове, екологічне, виховання учнів;</w:t>
            </w:r>
          </w:p>
          <w:p w:rsidR="00FD6C9E" w:rsidRPr="0083724D" w:rsidRDefault="00FD6C9E" w:rsidP="0083724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-формування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ставлення учнів до освіти як важливої невід’ємної складової загальної культури людини;</w:t>
            </w:r>
          </w:p>
          <w:p w:rsidR="00FD6C9E" w:rsidRPr="0083724D" w:rsidRDefault="00FD6C9E" w:rsidP="0083724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-збереження</w:t>
            </w:r>
            <w:proofErr w:type="spellEnd"/>
            <w:r w:rsidRPr="00837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 зміцнення морального, фізичного і психічного здоров’я вихованців.</w:t>
            </w:r>
          </w:p>
        </w:tc>
      </w:tr>
    </w:tbl>
    <w:p w:rsidR="00655D96" w:rsidRDefault="00655D96" w:rsidP="00655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</w:p>
    <w:p w:rsidR="00DE2207" w:rsidRDefault="00DE2207" w:rsidP="00655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</w:p>
    <w:p w:rsidR="00DE2207" w:rsidRDefault="00DE2207" w:rsidP="00655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</w:p>
    <w:p w:rsidR="00DE2207" w:rsidRDefault="00DE2207" w:rsidP="00655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</w:p>
    <w:p w:rsidR="00DE2207" w:rsidRDefault="00DE2207" w:rsidP="00655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</w:p>
    <w:p w:rsidR="00DE2207" w:rsidRDefault="00DE2207" w:rsidP="00655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</w:p>
    <w:p w:rsidR="00DE2207" w:rsidRDefault="00DE2207" w:rsidP="00655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</w:p>
    <w:p w:rsidR="00DE2207" w:rsidRDefault="00DE2207" w:rsidP="00655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</w:p>
    <w:p w:rsidR="00655D96" w:rsidRDefault="00655D96" w:rsidP="00655D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4C2A0A" w:rsidRPr="00655D96" w:rsidRDefault="004C2A0A" w:rsidP="00655D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tbl>
      <w:tblPr>
        <w:tblpPr w:leftFromText="180" w:rightFromText="180" w:vertAnchor="text" w:horzAnchor="margin" w:tblpXSpec="center" w:tblpY="-457"/>
        <w:tblW w:w="10740" w:type="dxa"/>
        <w:tblLayout w:type="fixed"/>
        <w:tblLook w:val="04A0"/>
      </w:tblPr>
      <w:tblGrid>
        <w:gridCol w:w="10740"/>
      </w:tblGrid>
      <w:tr w:rsidR="00655D96" w:rsidRPr="00655D96" w:rsidTr="00E16AAE">
        <w:trPr>
          <w:trHeight w:val="93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D96" w:rsidRPr="00655D96" w:rsidRDefault="00655D96" w:rsidP="00E16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655D96" w:rsidRPr="00655D96" w:rsidRDefault="00655D96" w:rsidP="0065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55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Навчальний план та навчальні програми.</w:t>
            </w:r>
          </w:p>
          <w:p w:rsidR="00655D96" w:rsidRPr="00655D96" w:rsidRDefault="00655D96" w:rsidP="00655D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55D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655D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Навчальний</w:t>
            </w:r>
            <w:proofErr w:type="spellEnd"/>
            <w:r w:rsidRPr="00655D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 план </w:t>
            </w:r>
            <w:proofErr w:type="gramStart"/>
            <w:r w:rsidRPr="00655D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для</w:t>
            </w:r>
            <w:proofErr w:type="gramEnd"/>
            <w:r w:rsidRPr="00655D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655D96" w:rsidRPr="00655D96" w:rsidRDefault="00E16AAE" w:rsidP="00655D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1-Б, 2-А, 3-А, 3-Б, 4-А,</w:t>
            </w:r>
            <w:r w:rsidR="00655D96" w:rsidRPr="00655D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4-В класів - </w:t>
            </w:r>
            <w:r w:rsidR="00655D96" w:rsidRPr="00655D96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="00655D96" w:rsidRPr="00655D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Типова освітня програма для закладів загальної середньої освіти, розроблена під керівництвом О.Я. Савченко (1-2 класи).</w:t>
            </w:r>
            <w:r w:rsidR="00655D96" w:rsidRPr="00655D96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="00655D96" w:rsidRPr="00655D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Наказ Міністерства освіти і науки України від 12.08.2022 № 743-22 та Типова освітня програма для закладів загальної середньої освіти, розроблена під керівництвом О.Я. Савченко (3-4 класи)</w:t>
            </w:r>
            <w:proofErr w:type="spellStart"/>
            <w:r w:rsidR="00655D96" w:rsidRPr="00655D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.Наказ</w:t>
            </w:r>
            <w:proofErr w:type="spellEnd"/>
            <w:r w:rsidR="00655D96" w:rsidRPr="00655D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Міністерства освіти і науки України від 12.08.2022 № 743-22</w:t>
            </w:r>
          </w:p>
          <w:p w:rsidR="00655D96" w:rsidRPr="00655D96" w:rsidRDefault="00455BE1" w:rsidP="00655D9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hyperlink r:id="rId6" w:history="1">
              <w:r w:rsidR="00655D96" w:rsidRPr="00655D96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uk-UA"/>
                </w:rPr>
                <w:t>https://mon.gov.ua/static-objects/mon/sites/1/zagalna%20serednya/programy-1-4-klas/2022/08/15/Typova.osvitnya.prohrama.1-4/Typova.osvitnya.prohrama.1-2.Savchenko.pdf</w:t>
              </w:r>
            </w:hyperlink>
          </w:p>
          <w:p w:rsidR="00655D96" w:rsidRPr="00655D96" w:rsidRDefault="00455BE1" w:rsidP="00655D9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hyperlink r:id="rId7" w:history="1">
              <w:r w:rsidR="00655D96" w:rsidRPr="00655D96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uk-UA"/>
                </w:rPr>
                <w:t>https://mon.gov.ua/static-objects/mon/sites/1/zagalna%20serednya/programy-1-4-klas/2022/08/15/Typova.osvitnya.prohrama.1-4/Typova.osvitnya.prohrama.3-4.Savchenko.pdf</w:t>
              </w:r>
            </w:hyperlink>
          </w:p>
          <w:p w:rsidR="00655D96" w:rsidRPr="00655D96" w:rsidRDefault="00E16AAE" w:rsidP="00655D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1-А,</w:t>
            </w:r>
            <w:r w:rsidR="00655D96" w:rsidRPr="00655D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1-Б,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2-Б,2-В,3-В,4</w:t>
            </w:r>
            <w:r w:rsidR="00655D96" w:rsidRPr="00655D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-Б класів розроблено на основі освітньої програми початкової школи науково-педагогічного проекту «Інтелект України» (висновок ДСЯО про відповідність програми Державному стандарту від 06.08.2020 року №01/01- 23/929; наказу Міністерства освіти і науки України (МОНУ від 04.02.2021 №140) </w:t>
            </w:r>
          </w:p>
          <w:p w:rsidR="00655D96" w:rsidRPr="00655D96" w:rsidRDefault="00655D96" w:rsidP="00655D9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55D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    </w:t>
            </w:r>
            <w:hyperlink r:id="rId8" w:history="1">
              <w:r w:rsidRPr="00655D96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uk-UA"/>
                </w:rPr>
                <w:t>https://drive.google.com/open?id=1_isUo1W3Mg7kPuYsV9sWCQbGfL6zJpXJ&amp;usp</w:t>
              </w:r>
            </w:hyperlink>
          </w:p>
          <w:p w:rsidR="00655D96" w:rsidRPr="00655D96" w:rsidRDefault="00DE2207" w:rsidP="00DE220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    =drive_fs</w:t>
            </w:r>
          </w:p>
        </w:tc>
      </w:tr>
    </w:tbl>
    <w:p w:rsidR="00DE2207" w:rsidRPr="002924EC" w:rsidRDefault="00DE2207" w:rsidP="002924EC">
      <w:pPr>
        <w:ind w:right="85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2924EC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Pr="00DE2207"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  <w:t>Навчальний план</w:t>
      </w:r>
    </w:p>
    <w:tbl>
      <w:tblPr>
        <w:tblW w:w="11199" w:type="dxa"/>
        <w:tblInd w:w="-743" w:type="dxa"/>
        <w:tblLayout w:type="fixed"/>
        <w:tblLook w:val="04A0"/>
      </w:tblPr>
      <w:tblGrid>
        <w:gridCol w:w="142"/>
        <w:gridCol w:w="1560"/>
        <w:gridCol w:w="2410"/>
        <w:gridCol w:w="2835"/>
        <w:gridCol w:w="850"/>
        <w:gridCol w:w="709"/>
        <w:gridCol w:w="425"/>
        <w:gridCol w:w="851"/>
        <w:gridCol w:w="283"/>
        <w:gridCol w:w="425"/>
        <w:gridCol w:w="709"/>
      </w:tblGrid>
      <w:tr w:rsidR="00DE2207" w:rsidRPr="00DE2207" w:rsidTr="002924EC">
        <w:trPr>
          <w:gridBefore w:val="1"/>
          <w:gridAfter w:val="1"/>
          <w:wBefore w:w="142" w:type="dxa"/>
          <w:wAfter w:w="709" w:type="dxa"/>
          <w:trHeight w:val="68"/>
        </w:trPr>
        <w:tc>
          <w:tcPr>
            <w:tcW w:w="10348" w:type="dxa"/>
            <w:gridSpan w:val="9"/>
            <w:tcBorders>
              <w:top w:val="nil"/>
              <w:bottom w:val="single" w:sz="8" w:space="0" w:color="000000"/>
            </w:tcBorders>
            <w:vAlign w:val="center"/>
            <w:hideMark/>
          </w:tcPr>
          <w:p w:rsidR="00DE2207" w:rsidRPr="0085286B" w:rsidRDefault="00DE2207" w:rsidP="00DE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DE2207" w:rsidRPr="00DE2207" w:rsidTr="001E7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4"/>
        </w:trPr>
        <w:tc>
          <w:tcPr>
            <w:tcW w:w="1702" w:type="dxa"/>
            <w:gridSpan w:val="2"/>
            <w:vMerge w:val="restart"/>
          </w:tcPr>
          <w:p w:rsidR="00DE2207" w:rsidRPr="0085286B" w:rsidRDefault="00DE2207" w:rsidP="008949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Освітні рівні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DE2207" w:rsidRPr="0085286B" w:rsidRDefault="00DE2207" w:rsidP="008949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Освітня галузь</w:t>
            </w:r>
          </w:p>
        </w:tc>
        <w:tc>
          <w:tcPr>
            <w:tcW w:w="2835" w:type="dxa"/>
            <w:vMerge w:val="restart"/>
          </w:tcPr>
          <w:p w:rsidR="00DE2207" w:rsidRPr="0085286B" w:rsidRDefault="00DE2207" w:rsidP="008949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Навчальний предмет</w:t>
            </w:r>
          </w:p>
        </w:tc>
        <w:tc>
          <w:tcPr>
            <w:tcW w:w="4252" w:type="dxa"/>
            <w:gridSpan w:val="7"/>
            <w:tcBorders>
              <w:bottom w:val="single" w:sz="4" w:space="0" w:color="auto"/>
            </w:tcBorders>
          </w:tcPr>
          <w:p w:rsidR="00DE2207" w:rsidRPr="0085286B" w:rsidRDefault="00DE2207" w:rsidP="008949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Кількість годин</w:t>
            </w:r>
          </w:p>
        </w:tc>
      </w:tr>
      <w:tr w:rsidR="00DE2207" w:rsidRPr="00DE2207" w:rsidTr="001E7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5"/>
        </w:trPr>
        <w:tc>
          <w:tcPr>
            <w:tcW w:w="1702" w:type="dxa"/>
            <w:gridSpan w:val="2"/>
            <w:vMerge/>
          </w:tcPr>
          <w:p w:rsidR="00DE2207" w:rsidRPr="0085286B" w:rsidRDefault="00DE2207" w:rsidP="008949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E2207" w:rsidRPr="0085286B" w:rsidRDefault="00DE2207" w:rsidP="008949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DE2207" w:rsidRPr="0085286B" w:rsidRDefault="00DE2207" w:rsidP="008949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E2207" w:rsidRPr="0085286B" w:rsidRDefault="00DE2207" w:rsidP="008949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1-Б</w:t>
            </w:r>
          </w:p>
          <w:p w:rsidR="00DE2207" w:rsidRPr="0085286B" w:rsidRDefault="00DE2207" w:rsidP="008949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207" w:rsidRPr="0085286B" w:rsidRDefault="00DE2207" w:rsidP="008949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2-А</w:t>
            </w:r>
          </w:p>
          <w:p w:rsidR="00DE2207" w:rsidRPr="0085286B" w:rsidRDefault="00DE2207" w:rsidP="008949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4EC" w:rsidRDefault="00DE2207" w:rsidP="002924E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3-А</w:t>
            </w:r>
          </w:p>
          <w:p w:rsidR="00DE2207" w:rsidRPr="0085286B" w:rsidRDefault="003B618F" w:rsidP="002924E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3-Б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E2207" w:rsidRPr="0085286B" w:rsidRDefault="00DE2207" w:rsidP="008949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3B618F"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-А</w:t>
            </w:r>
          </w:p>
          <w:p w:rsidR="003B618F" w:rsidRPr="0085286B" w:rsidRDefault="003B618F" w:rsidP="008949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</w:t>
            </w:r>
            <w:r w:rsidR="001E7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</w:tr>
      <w:tr w:rsidR="00DE2207" w:rsidRPr="00DE2207" w:rsidTr="001E7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8"/>
        </w:trPr>
        <w:tc>
          <w:tcPr>
            <w:tcW w:w="1702" w:type="dxa"/>
            <w:gridSpan w:val="2"/>
            <w:vMerge w:val="restart"/>
          </w:tcPr>
          <w:p w:rsidR="00DE2207" w:rsidRPr="0085286B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Початкова  освіта (за програмою Н.В.Савченко)</w:t>
            </w:r>
          </w:p>
          <w:p w:rsidR="00DE2207" w:rsidRPr="0085286B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DE2207" w:rsidRPr="0085286B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Мовно-літературна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 грамоти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DE2207" w:rsidRPr="002924EC" w:rsidRDefault="00594F98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7" w:rsidRPr="002924EC" w:rsidRDefault="003B618F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7" w:rsidRPr="002924EC" w:rsidRDefault="003B618F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E2207" w:rsidRPr="002924EC" w:rsidRDefault="003B618F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DE2207" w:rsidRPr="00DE2207" w:rsidTr="001E7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7"/>
        </w:trPr>
        <w:tc>
          <w:tcPr>
            <w:tcW w:w="1702" w:type="dxa"/>
            <w:gridSpan w:val="2"/>
            <w:vMerge/>
          </w:tcPr>
          <w:p w:rsidR="00DE2207" w:rsidRPr="0085286B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E2207" w:rsidRPr="0085286B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Українська 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7" w:rsidRPr="002924EC" w:rsidRDefault="003B618F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140</w:t>
            </w:r>
          </w:p>
        </w:tc>
      </w:tr>
      <w:tr w:rsidR="00DE2207" w:rsidRPr="00DE2207" w:rsidTr="001E7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1702" w:type="dxa"/>
            <w:gridSpan w:val="2"/>
            <w:vMerge/>
          </w:tcPr>
          <w:p w:rsidR="00DE2207" w:rsidRPr="0085286B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E2207" w:rsidRPr="0085286B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Літературне читання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E2207" w:rsidRPr="002924EC" w:rsidRDefault="003B618F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207" w:rsidRPr="002924EC" w:rsidRDefault="0085286B" w:rsidP="003B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105</w:t>
            </w:r>
            <w:r w:rsidR="003B618F"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(3А)</w:t>
            </w:r>
          </w:p>
          <w:p w:rsidR="003B618F" w:rsidRPr="002924EC" w:rsidRDefault="0085286B" w:rsidP="003B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140</w:t>
            </w:r>
            <w:r w:rsidR="003B618F"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(3Б)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B618F" w:rsidRPr="002924EC" w:rsidRDefault="003B618F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105(4А)</w:t>
            </w:r>
          </w:p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140</w:t>
            </w:r>
            <w:r w:rsidR="003B618F"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(4В)</w:t>
            </w:r>
          </w:p>
        </w:tc>
      </w:tr>
      <w:tr w:rsidR="00DE2207" w:rsidRPr="00DE2207" w:rsidTr="001E7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02" w:type="dxa"/>
            <w:gridSpan w:val="2"/>
            <w:vMerge/>
          </w:tcPr>
          <w:p w:rsidR="00DE2207" w:rsidRPr="0085286B" w:rsidRDefault="00DE2207" w:rsidP="008949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E2207" w:rsidRPr="0085286B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Англійська мова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105</w:t>
            </w:r>
          </w:p>
        </w:tc>
      </w:tr>
      <w:tr w:rsidR="00DE2207" w:rsidRPr="00DE2207" w:rsidTr="001E7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02" w:type="dxa"/>
            <w:gridSpan w:val="2"/>
            <w:vMerge/>
          </w:tcPr>
          <w:p w:rsidR="00DE2207" w:rsidRPr="0085286B" w:rsidRDefault="00DE2207" w:rsidP="008949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E2207" w:rsidRPr="0085286B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Математична</w:t>
            </w:r>
            <w:proofErr w:type="spellEnd"/>
          </w:p>
        </w:tc>
        <w:tc>
          <w:tcPr>
            <w:tcW w:w="2835" w:type="dxa"/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175</w:t>
            </w:r>
          </w:p>
        </w:tc>
      </w:tr>
      <w:tr w:rsidR="00DE2207" w:rsidRPr="00DE2207" w:rsidTr="001E7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1702" w:type="dxa"/>
            <w:gridSpan w:val="2"/>
            <w:vMerge/>
          </w:tcPr>
          <w:p w:rsidR="00DE2207" w:rsidRPr="0085286B" w:rsidRDefault="00DE2207" w:rsidP="008949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E2207" w:rsidRPr="0085286B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Природнича</w:t>
            </w:r>
            <w:proofErr w:type="spellEnd"/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громадянська, історична, </w:t>
            </w:r>
            <w:proofErr w:type="gramStart"/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</w:t>
            </w:r>
            <w:proofErr w:type="gramEnd"/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іальна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досліджую світ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B85D26" w:rsidRPr="002924EC" w:rsidRDefault="00B85D26" w:rsidP="00852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105</w:t>
            </w:r>
          </w:p>
        </w:tc>
      </w:tr>
      <w:tr w:rsidR="00DE2207" w:rsidRPr="00DE2207" w:rsidTr="001E7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1702" w:type="dxa"/>
            <w:gridSpan w:val="2"/>
            <w:vMerge/>
          </w:tcPr>
          <w:p w:rsidR="00DE2207" w:rsidRPr="0085286B" w:rsidRDefault="00DE2207" w:rsidP="008949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DE2207" w:rsidRPr="0085286B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Технологічна</w:t>
            </w:r>
            <w:proofErr w:type="spellEnd"/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Інформатична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 і технології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</w:tr>
      <w:tr w:rsidR="00DE2207" w:rsidRPr="00DE2207" w:rsidTr="001E7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1"/>
        </w:trPr>
        <w:tc>
          <w:tcPr>
            <w:tcW w:w="1702" w:type="dxa"/>
            <w:gridSpan w:val="2"/>
            <w:vMerge/>
          </w:tcPr>
          <w:p w:rsidR="00DE2207" w:rsidRPr="0085286B" w:rsidRDefault="00DE2207" w:rsidP="008949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E2207" w:rsidRPr="0085286B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</w:tr>
      <w:tr w:rsidR="00DE2207" w:rsidRPr="00DE2207" w:rsidTr="001E7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1702" w:type="dxa"/>
            <w:gridSpan w:val="2"/>
            <w:vMerge/>
          </w:tcPr>
          <w:p w:rsidR="00DE2207" w:rsidRPr="0085286B" w:rsidRDefault="00DE2207" w:rsidP="008949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DE2207" w:rsidRPr="0085286B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Мистецька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Музичне мистецтво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</w:tr>
      <w:tr w:rsidR="00DE2207" w:rsidRPr="00DE2207" w:rsidTr="001E7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2"/>
        </w:trPr>
        <w:tc>
          <w:tcPr>
            <w:tcW w:w="1702" w:type="dxa"/>
            <w:gridSpan w:val="2"/>
            <w:vMerge/>
          </w:tcPr>
          <w:p w:rsidR="00DE2207" w:rsidRPr="0085286B" w:rsidRDefault="00DE2207" w:rsidP="008949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E2207" w:rsidRPr="0085286B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Образотворче мистецтво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</w:tr>
      <w:tr w:rsidR="00DE2207" w:rsidRPr="00DE2207" w:rsidTr="001E7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1702" w:type="dxa"/>
            <w:gridSpan w:val="2"/>
            <w:vMerge/>
          </w:tcPr>
          <w:p w:rsidR="00DE2207" w:rsidRPr="0085286B" w:rsidRDefault="00DE2207" w:rsidP="008949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E2207" w:rsidRPr="0085286B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Фізкультурна</w:t>
            </w:r>
            <w:proofErr w:type="spellEnd"/>
          </w:p>
        </w:tc>
        <w:tc>
          <w:tcPr>
            <w:tcW w:w="2835" w:type="dxa"/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Фізична культура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2207" w:rsidRPr="002924EC" w:rsidRDefault="003B618F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DE2207" w:rsidRPr="002924EC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105</w:t>
            </w:r>
          </w:p>
        </w:tc>
      </w:tr>
      <w:tr w:rsidR="00DE2207" w:rsidRPr="00DE2207" w:rsidTr="001E7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1702" w:type="dxa"/>
            <w:gridSpan w:val="2"/>
          </w:tcPr>
          <w:p w:rsidR="00DE2207" w:rsidRPr="0085286B" w:rsidRDefault="00DE2207" w:rsidP="008949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E2207" w:rsidRPr="0085286B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Загальна кількість годин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E2207" w:rsidRPr="0085286B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DE2207" w:rsidRPr="0085286B" w:rsidRDefault="00594F98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7" w:rsidRPr="0085286B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875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7" w:rsidRPr="0085286B" w:rsidRDefault="0085286B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875</w:t>
            </w:r>
            <w:r w:rsidR="001E7D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(3А)</w:t>
            </w:r>
            <w:r w:rsidRPr="0085286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/</w:t>
            </w:r>
            <w:r w:rsidR="00DE2207" w:rsidRPr="0085286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910</w:t>
            </w:r>
            <w:r w:rsidR="001E7D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(3-Б)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E7D47" w:rsidRDefault="001E7D47" w:rsidP="001E7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E7D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875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(4А)</w:t>
            </w:r>
            <w:r w:rsidRPr="001E7D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/</w:t>
            </w:r>
          </w:p>
          <w:p w:rsidR="00DE2207" w:rsidRPr="001E7D47" w:rsidRDefault="00DE2207" w:rsidP="001E7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E7D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910</w:t>
            </w:r>
            <w:r w:rsidR="001E7D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(4-В)</w:t>
            </w:r>
          </w:p>
        </w:tc>
      </w:tr>
      <w:tr w:rsidR="00DE2207" w:rsidRPr="00DE2207" w:rsidTr="001E7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4"/>
        </w:trPr>
        <w:tc>
          <w:tcPr>
            <w:tcW w:w="1702" w:type="dxa"/>
            <w:gridSpan w:val="2"/>
            <w:vMerge w:val="restart"/>
          </w:tcPr>
          <w:p w:rsidR="00DE2207" w:rsidRDefault="00DE2207" w:rsidP="008949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Освітні рівні</w:t>
            </w:r>
          </w:p>
          <w:p w:rsidR="00756E9B" w:rsidRDefault="00756E9B" w:rsidP="00756E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56E9B" w:rsidRDefault="00756E9B" w:rsidP="00756E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56E9B" w:rsidRDefault="00756E9B" w:rsidP="00756E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56E9B" w:rsidRDefault="00756E9B" w:rsidP="00756E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56E9B" w:rsidRPr="00756E9B" w:rsidRDefault="00756E9B" w:rsidP="00756E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6E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Початкова  ос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віта (за програмою «Інтелект України»)</w:t>
            </w:r>
          </w:p>
          <w:p w:rsidR="00756E9B" w:rsidRPr="0085286B" w:rsidRDefault="00756E9B" w:rsidP="008949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DE2207" w:rsidRPr="0085286B" w:rsidRDefault="00DE2207" w:rsidP="008949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Освітня галузь</w:t>
            </w:r>
          </w:p>
        </w:tc>
        <w:tc>
          <w:tcPr>
            <w:tcW w:w="2835" w:type="dxa"/>
            <w:vMerge w:val="restart"/>
          </w:tcPr>
          <w:p w:rsidR="00DE2207" w:rsidRPr="0085286B" w:rsidRDefault="00DE2207" w:rsidP="008949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Навчальний предмет</w:t>
            </w:r>
          </w:p>
        </w:tc>
        <w:tc>
          <w:tcPr>
            <w:tcW w:w="4252" w:type="dxa"/>
            <w:gridSpan w:val="7"/>
            <w:tcBorders>
              <w:bottom w:val="single" w:sz="4" w:space="0" w:color="auto"/>
            </w:tcBorders>
          </w:tcPr>
          <w:p w:rsidR="00DE2207" w:rsidRPr="0085286B" w:rsidRDefault="00DE2207" w:rsidP="008949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Кількість годин</w:t>
            </w:r>
          </w:p>
        </w:tc>
      </w:tr>
      <w:tr w:rsidR="00DE2207" w:rsidRPr="00DE2207" w:rsidTr="001E7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7"/>
        </w:trPr>
        <w:tc>
          <w:tcPr>
            <w:tcW w:w="1702" w:type="dxa"/>
            <w:gridSpan w:val="2"/>
            <w:vMerge/>
          </w:tcPr>
          <w:p w:rsidR="00DE2207" w:rsidRPr="0085286B" w:rsidRDefault="00DE2207" w:rsidP="008949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E2207" w:rsidRPr="0085286B" w:rsidRDefault="00DE2207" w:rsidP="008949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DE2207" w:rsidRPr="0085286B" w:rsidRDefault="00DE2207" w:rsidP="008949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E2207" w:rsidRPr="0085286B" w:rsidRDefault="00DE2207" w:rsidP="008949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1-А</w:t>
            </w:r>
          </w:p>
          <w:p w:rsidR="00DE2207" w:rsidRPr="0085286B" w:rsidRDefault="00DE2207" w:rsidP="008949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207" w:rsidRPr="0085286B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2-Б</w:t>
            </w:r>
          </w:p>
          <w:p w:rsidR="00DE2207" w:rsidRPr="0085286B" w:rsidRDefault="00DE2207" w:rsidP="008949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207" w:rsidRPr="0085286B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E2207" w:rsidRPr="0085286B" w:rsidRDefault="00594F98" w:rsidP="0059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E2207" w:rsidRPr="0085286B" w:rsidRDefault="00DE2207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E2207" w:rsidRPr="0085286B" w:rsidRDefault="00594F98" w:rsidP="0059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4-В</w:t>
            </w:r>
          </w:p>
        </w:tc>
      </w:tr>
      <w:tr w:rsidR="003D38AE" w:rsidRPr="00DE2207" w:rsidTr="001E7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02" w:type="dxa"/>
            <w:gridSpan w:val="2"/>
            <w:vMerge/>
          </w:tcPr>
          <w:p w:rsidR="003D38AE" w:rsidRPr="0085286B" w:rsidRDefault="003D38AE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3D38AE" w:rsidRPr="0085286B" w:rsidRDefault="003D38AE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D38AE" w:rsidRPr="002924EC" w:rsidRDefault="001E7D47" w:rsidP="001E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D38AE" w:rsidRPr="0029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Українська 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AE" w:rsidRPr="002924EC" w:rsidRDefault="001E7D47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AE" w:rsidRPr="002924EC" w:rsidRDefault="00071F54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210+35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AE" w:rsidRPr="002924EC" w:rsidRDefault="00071F54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8AE" w:rsidRPr="002924EC" w:rsidRDefault="00071F54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DA7F13"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  <w:tr w:rsidR="003D38AE" w:rsidRPr="00DE2207" w:rsidTr="001E7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1702" w:type="dxa"/>
            <w:gridSpan w:val="2"/>
            <w:vMerge/>
          </w:tcPr>
          <w:p w:rsidR="003D38AE" w:rsidRPr="0085286B" w:rsidRDefault="003D38AE" w:rsidP="008949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3D38AE" w:rsidRPr="0085286B" w:rsidRDefault="003D38AE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D38AE" w:rsidRPr="002924EC" w:rsidRDefault="003D38AE" w:rsidP="0083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Іноземна мова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D38AE" w:rsidRPr="002924EC" w:rsidRDefault="003D38AE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8AE" w:rsidRPr="002924EC" w:rsidRDefault="003D38AE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8AE" w:rsidRPr="002924EC" w:rsidRDefault="003D38AE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D38AE" w:rsidRPr="002924EC" w:rsidRDefault="003D38AE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105</w:t>
            </w:r>
          </w:p>
        </w:tc>
      </w:tr>
      <w:tr w:rsidR="00594F98" w:rsidRPr="00DE2207" w:rsidTr="001E7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02" w:type="dxa"/>
            <w:gridSpan w:val="2"/>
            <w:vMerge/>
          </w:tcPr>
          <w:p w:rsidR="00594F98" w:rsidRPr="0085286B" w:rsidRDefault="00594F98" w:rsidP="008949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94F98" w:rsidRPr="0085286B" w:rsidRDefault="00594F98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Математична</w:t>
            </w:r>
            <w:proofErr w:type="spellEnd"/>
          </w:p>
        </w:tc>
        <w:tc>
          <w:tcPr>
            <w:tcW w:w="2835" w:type="dxa"/>
          </w:tcPr>
          <w:p w:rsidR="00594F98" w:rsidRPr="002924EC" w:rsidRDefault="00594F98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4F98" w:rsidRPr="002924EC" w:rsidRDefault="00594F98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105</w:t>
            </w:r>
          </w:p>
          <w:p w:rsidR="00594F98" w:rsidRPr="002924EC" w:rsidRDefault="00594F98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4F98" w:rsidRPr="002924EC" w:rsidRDefault="00594F98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140</w:t>
            </w:r>
          </w:p>
          <w:p w:rsidR="00594F98" w:rsidRPr="002924EC" w:rsidRDefault="00594F98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4F98" w:rsidRPr="002924EC" w:rsidRDefault="00594F98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594F98" w:rsidRPr="002924EC" w:rsidRDefault="00071F54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140</w:t>
            </w:r>
          </w:p>
        </w:tc>
      </w:tr>
      <w:tr w:rsidR="00DA7F13" w:rsidRPr="00DE2207" w:rsidTr="001E7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1702" w:type="dxa"/>
            <w:gridSpan w:val="2"/>
            <w:vMerge/>
          </w:tcPr>
          <w:p w:rsidR="00DA7F13" w:rsidRPr="0085286B" w:rsidRDefault="00DA7F13" w:rsidP="008949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DA7F13" w:rsidRPr="0085286B" w:rsidRDefault="00DA7F13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Природнича</w:t>
            </w:r>
            <w:proofErr w:type="spellEnd"/>
          </w:p>
        </w:tc>
        <w:tc>
          <w:tcPr>
            <w:tcW w:w="2835" w:type="dxa"/>
            <w:vMerge w:val="restart"/>
          </w:tcPr>
          <w:p w:rsidR="00DA7F13" w:rsidRPr="002924EC" w:rsidRDefault="00DA7F13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7F13" w:rsidRPr="002924EC" w:rsidRDefault="00DA7F13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7F13" w:rsidRPr="002924EC" w:rsidRDefault="00DA7F13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7F13" w:rsidRPr="002924EC" w:rsidRDefault="00DA7F13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7F13" w:rsidRPr="002924EC" w:rsidRDefault="00DA7F13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7F13" w:rsidRPr="002924EC" w:rsidRDefault="00DA7F13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пізнаю світ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35+35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35+35</w:t>
            </w:r>
          </w:p>
        </w:tc>
      </w:tr>
      <w:tr w:rsidR="00DA7F13" w:rsidRPr="00DE2207" w:rsidTr="001E7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7"/>
        </w:trPr>
        <w:tc>
          <w:tcPr>
            <w:tcW w:w="1702" w:type="dxa"/>
            <w:gridSpan w:val="2"/>
            <w:vMerge/>
          </w:tcPr>
          <w:p w:rsidR="00DA7F13" w:rsidRPr="0085286B" w:rsidRDefault="00DA7F13" w:rsidP="008949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DA7F13" w:rsidRPr="0085286B" w:rsidRDefault="00DA7F13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Громадянська та </w:t>
            </w:r>
          </w:p>
          <w:p w:rsidR="00DA7F13" w:rsidRPr="0085286B" w:rsidRDefault="00DA7F13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історична</w:t>
            </w:r>
          </w:p>
        </w:tc>
        <w:tc>
          <w:tcPr>
            <w:tcW w:w="2835" w:type="dxa"/>
            <w:vMerge/>
          </w:tcPr>
          <w:p w:rsidR="00DA7F13" w:rsidRPr="002924EC" w:rsidRDefault="00DA7F13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</w:tr>
      <w:tr w:rsidR="00DA7F13" w:rsidRPr="00DE2207" w:rsidTr="001E7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6"/>
        </w:trPr>
        <w:tc>
          <w:tcPr>
            <w:tcW w:w="1702" w:type="dxa"/>
            <w:gridSpan w:val="2"/>
            <w:vMerge/>
          </w:tcPr>
          <w:p w:rsidR="00DA7F13" w:rsidRPr="0085286B" w:rsidRDefault="00DA7F13" w:rsidP="008949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13" w:rsidRPr="0085286B" w:rsidRDefault="00DA7F13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Соціальна і </w:t>
            </w:r>
            <w:proofErr w:type="spellStart"/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здоров’язбережувальна</w:t>
            </w:r>
            <w:proofErr w:type="spellEnd"/>
          </w:p>
        </w:tc>
        <w:tc>
          <w:tcPr>
            <w:tcW w:w="2835" w:type="dxa"/>
            <w:vMerge/>
          </w:tcPr>
          <w:p w:rsidR="00DA7F13" w:rsidRPr="002924EC" w:rsidRDefault="00DA7F13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</w:tr>
      <w:tr w:rsidR="00DA7F13" w:rsidRPr="00DE2207" w:rsidTr="00D178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0"/>
        </w:trPr>
        <w:tc>
          <w:tcPr>
            <w:tcW w:w="1702" w:type="dxa"/>
            <w:gridSpan w:val="2"/>
            <w:vMerge/>
          </w:tcPr>
          <w:p w:rsidR="00DA7F13" w:rsidRPr="0085286B" w:rsidRDefault="00DA7F13" w:rsidP="008949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13" w:rsidRPr="0085286B" w:rsidRDefault="00DA7F13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Мовно-літературна</w:t>
            </w:r>
          </w:p>
        </w:tc>
        <w:tc>
          <w:tcPr>
            <w:tcW w:w="2835" w:type="dxa"/>
            <w:vMerge/>
          </w:tcPr>
          <w:p w:rsidR="00DA7F13" w:rsidRPr="002924EC" w:rsidRDefault="00DA7F13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13" w:rsidRPr="002924EC" w:rsidRDefault="00DA7F13" w:rsidP="0007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</w:tr>
      <w:tr w:rsidR="00DA7F13" w:rsidRPr="00DE2207" w:rsidTr="00D178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1702" w:type="dxa"/>
            <w:gridSpan w:val="2"/>
            <w:vMerge/>
          </w:tcPr>
          <w:p w:rsidR="00DA7F13" w:rsidRPr="0085286B" w:rsidRDefault="00DA7F13" w:rsidP="008949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13" w:rsidRPr="0085286B" w:rsidRDefault="00DA7F13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Математична</w:t>
            </w:r>
          </w:p>
          <w:p w:rsidR="00DA7F13" w:rsidRPr="0085286B" w:rsidRDefault="00DA7F13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DA7F13" w:rsidRPr="002924EC" w:rsidRDefault="00DA7F13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13" w:rsidRPr="002924EC" w:rsidRDefault="00DA7F13" w:rsidP="0007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</w:tr>
      <w:tr w:rsidR="00DA7F13" w:rsidRPr="00DE2207" w:rsidTr="001E7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1702" w:type="dxa"/>
            <w:gridSpan w:val="2"/>
            <w:vMerge/>
          </w:tcPr>
          <w:p w:rsidR="00DA7F13" w:rsidRPr="0085286B" w:rsidRDefault="00DA7F13" w:rsidP="008949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13" w:rsidRPr="0085286B" w:rsidRDefault="00DA7F13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Технологічна</w:t>
            </w: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835" w:type="dxa"/>
            <w:vMerge/>
          </w:tcPr>
          <w:p w:rsidR="00DA7F13" w:rsidRPr="002924EC" w:rsidRDefault="00DA7F13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</w:tr>
      <w:tr w:rsidR="00DA7F13" w:rsidRPr="00DE2207" w:rsidTr="001E7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0"/>
        </w:trPr>
        <w:tc>
          <w:tcPr>
            <w:tcW w:w="1702" w:type="dxa"/>
            <w:gridSpan w:val="2"/>
            <w:vMerge/>
          </w:tcPr>
          <w:p w:rsidR="00DA7F13" w:rsidRPr="0085286B" w:rsidRDefault="00DA7F13" w:rsidP="008949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13" w:rsidRPr="0085286B" w:rsidRDefault="00DA7F13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Фізкультурна</w:t>
            </w:r>
          </w:p>
        </w:tc>
        <w:tc>
          <w:tcPr>
            <w:tcW w:w="2835" w:type="dxa"/>
            <w:vMerge/>
          </w:tcPr>
          <w:p w:rsidR="00DA7F13" w:rsidRPr="002924EC" w:rsidRDefault="00DA7F13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</w:tr>
      <w:tr w:rsidR="00DA7F13" w:rsidRPr="00DE2207" w:rsidTr="001E7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2"/>
        </w:trPr>
        <w:tc>
          <w:tcPr>
            <w:tcW w:w="1702" w:type="dxa"/>
            <w:gridSpan w:val="2"/>
            <w:vMerge/>
          </w:tcPr>
          <w:p w:rsidR="00DA7F13" w:rsidRPr="0085286B" w:rsidRDefault="00DA7F13" w:rsidP="008949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DA7F13" w:rsidRPr="0085286B" w:rsidRDefault="00DA7F13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Мистецька</w:t>
            </w:r>
          </w:p>
          <w:p w:rsidR="00DA7F13" w:rsidRPr="0085286B" w:rsidRDefault="00DA7F13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(Образотворче мистецтво)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A7F13" w:rsidRPr="002924EC" w:rsidRDefault="00DA7F13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F13" w:rsidRPr="002924EC" w:rsidRDefault="00DA7F13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</w:tr>
      <w:tr w:rsidR="00594F98" w:rsidRPr="00DE2207" w:rsidTr="004C5B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9"/>
        </w:trPr>
        <w:tc>
          <w:tcPr>
            <w:tcW w:w="1702" w:type="dxa"/>
            <w:gridSpan w:val="2"/>
            <w:vMerge/>
          </w:tcPr>
          <w:p w:rsidR="00594F98" w:rsidRPr="0085286B" w:rsidRDefault="00594F98" w:rsidP="008949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94F98" w:rsidRPr="0085286B" w:rsidRDefault="00594F98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Мистецька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94F98" w:rsidRPr="002924EC" w:rsidRDefault="00594F98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Музичне мистецтво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94F98" w:rsidRPr="002924EC" w:rsidRDefault="00594F98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  <w:p w:rsidR="00594F98" w:rsidRPr="002924EC" w:rsidRDefault="00594F98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98" w:rsidRPr="002924EC" w:rsidRDefault="00594F98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  <w:p w:rsidR="00594F98" w:rsidRPr="002924EC" w:rsidRDefault="00594F98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98" w:rsidRPr="002924EC" w:rsidRDefault="00594F98" w:rsidP="004C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4C5B4B"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94F98" w:rsidRPr="002924EC" w:rsidRDefault="004C5B4B" w:rsidP="004C5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  <w:r w:rsidR="00071F54"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</w:tr>
      <w:tr w:rsidR="00594F98" w:rsidRPr="00DE2207" w:rsidTr="001E7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1702" w:type="dxa"/>
            <w:gridSpan w:val="2"/>
            <w:vMerge/>
          </w:tcPr>
          <w:p w:rsidR="00594F98" w:rsidRPr="0085286B" w:rsidRDefault="00594F98" w:rsidP="008949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94F98" w:rsidRPr="0085286B" w:rsidRDefault="00594F98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Фізкультурна</w:t>
            </w:r>
            <w:proofErr w:type="spellEnd"/>
          </w:p>
        </w:tc>
        <w:tc>
          <w:tcPr>
            <w:tcW w:w="2835" w:type="dxa"/>
          </w:tcPr>
          <w:p w:rsidR="00594F98" w:rsidRPr="002924EC" w:rsidRDefault="00594F98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Фізична культура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4F98" w:rsidRPr="002924EC" w:rsidRDefault="00594F98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4F98" w:rsidRPr="002924EC" w:rsidRDefault="00594F98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4F98" w:rsidRPr="002924EC" w:rsidRDefault="00594F98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594F98" w:rsidRPr="002924EC" w:rsidRDefault="00071F54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</w:t>
            </w:r>
          </w:p>
        </w:tc>
      </w:tr>
      <w:tr w:rsidR="00594F98" w:rsidRPr="00DE2207" w:rsidTr="001E7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1702" w:type="dxa"/>
            <w:gridSpan w:val="2"/>
          </w:tcPr>
          <w:p w:rsidR="00594F98" w:rsidRPr="0085286B" w:rsidRDefault="00594F98" w:rsidP="008949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94F98" w:rsidRPr="0085286B" w:rsidRDefault="00594F98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Загальна кількість годин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94F98" w:rsidRPr="0085286B" w:rsidRDefault="00594F98" w:rsidP="008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94F98" w:rsidRPr="0085286B" w:rsidRDefault="003D38AE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98" w:rsidRPr="0085286B" w:rsidRDefault="00594F98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875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98" w:rsidRPr="0085286B" w:rsidRDefault="00594F98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5286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910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94F98" w:rsidRPr="0085286B" w:rsidRDefault="004C5B4B" w:rsidP="003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910</w:t>
            </w:r>
          </w:p>
        </w:tc>
      </w:tr>
    </w:tbl>
    <w:p w:rsidR="00DE2207" w:rsidRPr="00DE2207" w:rsidRDefault="00DE2207" w:rsidP="00DE220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8"/>
        <w:gridCol w:w="425"/>
        <w:gridCol w:w="6521"/>
      </w:tblGrid>
      <w:tr w:rsidR="00FA034B" w:rsidRPr="00FA034B" w:rsidTr="002924EC">
        <w:trPr>
          <w:trHeight w:val="463"/>
        </w:trPr>
        <w:tc>
          <w:tcPr>
            <w:tcW w:w="10774" w:type="dxa"/>
            <w:gridSpan w:val="3"/>
            <w:tcBorders>
              <w:top w:val="nil"/>
              <w:left w:val="nil"/>
              <w:right w:val="nil"/>
            </w:tcBorders>
          </w:tcPr>
          <w:p w:rsidR="00FA034B" w:rsidRPr="002924EC" w:rsidRDefault="00FA034B" w:rsidP="0029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 w:eastAsia="ru-RU"/>
              </w:rPr>
            </w:pPr>
            <w:proofErr w:type="spellStart"/>
            <w:r w:rsidRPr="00FA034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 w:eastAsia="ru-RU"/>
              </w:rPr>
              <w:t>Опис</w:t>
            </w:r>
            <w:proofErr w:type="spellEnd"/>
            <w:r w:rsidRPr="00FA034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 w:eastAsia="ru-RU"/>
              </w:rPr>
              <w:t xml:space="preserve"> форм </w:t>
            </w:r>
            <w:proofErr w:type="spellStart"/>
            <w:r w:rsidRPr="00FA034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 w:eastAsia="ru-RU"/>
              </w:rPr>
              <w:t>організації</w:t>
            </w:r>
            <w:proofErr w:type="spellEnd"/>
            <w:r w:rsidRPr="00FA034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FA034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 w:eastAsia="ru-RU"/>
              </w:rPr>
              <w:t>освітнього</w:t>
            </w:r>
            <w:proofErr w:type="spellEnd"/>
            <w:r w:rsidRPr="00FA034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FA034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 w:eastAsia="ru-RU"/>
              </w:rPr>
              <w:t>процесу</w:t>
            </w:r>
            <w:proofErr w:type="spellEnd"/>
          </w:p>
        </w:tc>
      </w:tr>
      <w:tr w:rsidR="00FA034B" w:rsidRPr="00FA034B" w:rsidTr="003B618F">
        <w:trPr>
          <w:trHeight w:val="466"/>
        </w:trPr>
        <w:tc>
          <w:tcPr>
            <w:tcW w:w="4253" w:type="dxa"/>
            <w:gridSpan w:val="2"/>
          </w:tcPr>
          <w:p w:rsidR="00FA034B" w:rsidRPr="00FA034B" w:rsidRDefault="00FA034B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Типи уроків</w:t>
            </w:r>
          </w:p>
          <w:p w:rsidR="00FA034B" w:rsidRPr="00FA034B" w:rsidRDefault="00FA034B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A034B" w:rsidRPr="00FA034B" w:rsidRDefault="00FA034B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A034B" w:rsidRPr="00FA034B" w:rsidRDefault="00FA034B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A034B" w:rsidRPr="00FA034B" w:rsidRDefault="00FA034B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A034B" w:rsidRPr="00FA034B" w:rsidRDefault="00FA034B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A034B" w:rsidRPr="00FA034B" w:rsidRDefault="00FA034B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A034B" w:rsidRPr="00FA034B" w:rsidRDefault="00FA034B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A034B" w:rsidRPr="00FA034B" w:rsidRDefault="00FA034B" w:rsidP="00FA0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</w:t>
            </w:r>
          </w:p>
          <w:p w:rsidR="00FA034B" w:rsidRPr="00FA034B" w:rsidRDefault="00FA034B" w:rsidP="00FA0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</w:t>
            </w:r>
            <w:proofErr w:type="spellStart"/>
            <w:r w:rsidRPr="00FA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Діяльнісний</w:t>
            </w:r>
            <w:proofErr w:type="spellEnd"/>
          </w:p>
          <w:p w:rsidR="00FA034B" w:rsidRPr="00FA034B" w:rsidRDefault="00FA034B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підхід</w:t>
            </w:r>
          </w:p>
          <w:p w:rsidR="00FA034B" w:rsidRPr="00FA034B" w:rsidRDefault="00FA034B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A034B" w:rsidRPr="00FA034B" w:rsidRDefault="00FA034B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A034B" w:rsidRPr="00FA034B" w:rsidRDefault="00FA034B" w:rsidP="00FA0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Міжпредметні та </w:t>
            </w:r>
            <w:r w:rsidRPr="00FA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внутрішньо-предметні зв'язки</w:t>
            </w:r>
          </w:p>
          <w:p w:rsidR="00FA034B" w:rsidRPr="00FA034B" w:rsidRDefault="00FA034B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A034B" w:rsidRPr="00FA034B" w:rsidRDefault="00FA034B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A034B" w:rsidRPr="00FA034B" w:rsidRDefault="00FA034B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Кооперативне</w:t>
            </w:r>
          </w:p>
          <w:p w:rsidR="00FA034B" w:rsidRPr="00FA034B" w:rsidRDefault="00FA034B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навчання</w:t>
            </w:r>
          </w:p>
          <w:p w:rsidR="00FA034B" w:rsidRPr="00FA034B" w:rsidRDefault="00FA034B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A034B" w:rsidRPr="00FA034B" w:rsidRDefault="00FA034B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A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Проєктна</w:t>
            </w:r>
            <w:proofErr w:type="spellEnd"/>
          </w:p>
          <w:p w:rsidR="00FA034B" w:rsidRPr="00FA034B" w:rsidRDefault="00FA034B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діяльність</w:t>
            </w:r>
          </w:p>
          <w:p w:rsidR="00FA034B" w:rsidRPr="00FA034B" w:rsidRDefault="00FA034B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A034B" w:rsidRPr="00FA034B" w:rsidRDefault="00FA034B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Інтерактивні</w:t>
            </w:r>
          </w:p>
          <w:p w:rsidR="00FA034B" w:rsidRPr="00FA034B" w:rsidRDefault="00FA034B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форми уроків</w:t>
            </w:r>
          </w:p>
        </w:tc>
        <w:tc>
          <w:tcPr>
            <w:tcW w:w="6521" w:type="dxa"/>
          </w:tcPr>
          <w:p w:rsidR="00FA034B" w:rsidRPr="0083724D" w:rsidRDefault="00FA034B" w:rsidP="008372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Основними формами організації освітнього процесу у початковій є різні </w:t>
            </w:r>
            <w:r w:rsidRPr="0083724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типи уроку</w:t>
            </w:r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FA034B" w:rsidRPr="0083724D" w:rsidRDefault="00FA034B" w:rsidP="008372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формування </w:t>
            </w:r>
            <w:proofErr w:type="spellStart"/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компетентностей</w:t>
            </w:r>
            <w:proofErr w:type="spellEnd"/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FA034B" w:rsidRPr="0083724D" w:rsidRDefault="00FA034B" w:rsidP="008372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розвитку </w:t>
            </w:r>
            <w:proofErr w:type="spellStart"/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компетентностей</w:t>
            </w:r>
            <w:proofErr w:type="spellEnd"/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FA034B" w:rsidRPr="0083724D" w:rsidRDefault="00FA034B" w:rsidP="008372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оцінювання досягнення </w:t>
            </w:r>
            <w:proofErr w:type="spellStart"/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компетентностей</w:t>
            </w:r>
            <w:proofErr w:type="spellEnd"/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FA034B" w:rsidRPr="0083724D" w:rsidRDefault="00FA034B" w:rsidP="008372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корекції основних </w:t>
            </w:r>
            <w:proofErr w:type="spellStart"/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компетентностей</w:t>
            </w:r>
            <w:proofErr w:type="spellEnd"/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FA034B" w:rsidRPr="0083724D" w:rsidRDefault="00FA034B" w:rsidP="008372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комбінований урок. </w:t>
            </w:r>
          </w:p>
          <w:p w:rsidR="008949DE" w:rsidRPr="0083724D" w:rsidRDefault="00FA034B" w:rsidP="008372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Формування </w:t>
            </w:r>
            <w:proofErr w:type="spellStart"/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компетентностей</w:t>
            </w:r>
            <w:proofErr w:type="spellEnd"/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учнів відбувається через застосування </w:t>
            </w:r>
            <w:proofErr w:type="spellStart"/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діяльнісного</w:t>
            </w:r>
            <w:proofErr w:type="spellEnd"/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підходу, який передбачає постійне включення учнів до </w:t>
            </w:r>
            <w:proofErr w:type="spellStart"/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компетентностей</w:t>
            </w:r>
            <w:proofErr w:type="spellEnd"/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сприяє встановлення та реалізацію в освітньому процесі </w:t>
            </w:r>
            <w:proofErr w:type="spellStart"/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міжпредметних</w:t>
            </w:r>
            <w:proofErr w:type="spellEnd"/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внутрішньопредметних</w:t>
            </w:r>
            <w:proofErr w:type="spellEnd"/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зв'язків і наскрізних змістових ліній. </w:t>
            </w:r>
          </w:p>
          <w:p w:rsidR="00FA034B" w:rsidRPr="0083724D" w:rsidRDefault="008949DE" w:rsidP="008372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  <w:r w:rsidR="00FA034B"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Учителі початкової школи організовують у межах уроку або в позаурочний час екскурсії, віртуальні подорожі, спектаклі, </w:t>
            </w:r>
            <w:proofErr w:type="spellStart"/>
            <w:r w:rsidR="00FA034B"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квести</w:t>
            </w:r>
            <w:proofErr w:type="spellEnd"/>
            <w:r w:rsidR="00FA034B"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Очікувані результати навчання, окреслені в межах кожної галузі, стають більш досяжними завдяки використанню інтерактивних форм учнів 4-их класів – кооперативне навчання, дослідницькі, інформаційні, мистецькі </w:t>
            </w:r>
            <w:proofErr w:type="spellStart"/>
            <w:r w:rsidR="00FA034B"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проєкти</w:t>
            </w:r>
            <w:proofErr w:type="spellEnd"/>
            <w:r w:rsidR="00FA034B"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; сюжетно-рольові ігри, ситуаційні вправи, екскурсії, дитяче </w:t>
            </w:r>
            <w:proofErr w:type="spellStart"/>
            <w:r w:rsidR="00FA034B"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волонтерство</w:t>
            </w:r>
            <w:proofErr w:type="spellEnd"/>
            <w:r w:rsidR="00FA034B"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FA034B" w:rsidRPr="00FA034B" w:rsidTr="003B618F">
        <w:trPr>
          <w:trHeight w:val="466"/>
        </w:trPr>
        <w:tc>
          <w:tcPr>
            <w:tcW w:w="4253" w:type="dxa"/>
            <w:gridSpan w:val="2"/>
          </w:tcPr>
          <w:p w:rsidR="00FA034B" w:rsidRPr="00FA034B" w:rsidRDefault="00FA034B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A034B" w:rsidRPr="00FA034B" w:rsidRDefault="00FA034B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A034B" w:rsidRPr="00FA034B" w:rsidRDefault="00FA034B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A034B" w:rsidRPr="00FA034B" w:rsidRDefault="00FA034B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Поділ класів</w:t>
            </w:r>
          </w:p>
          <w:p w:rsidR="00FA034B" w:rsidRPr="00FA034B" w:rsidRDefault="00FA034B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групи:</w:t>
            </w:r>
          </w:p>
        </w:tc>
        <w:tc>
          <w:tcPr>
            <w:tcW w:w="6521" w:type="dxa"/>
          </w:tcPr>
          <w:p w:rsidR="00FA034B" w:rsidRPr="0083724D" w:rsidRDefault="00FA034B" w:rsidP="008372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Поділ класів на групи при вивченні окремих предметів здійснюється відповідно до наказу Міністерства освіти і науки України від 20.02.2002 №128 «Про затвердження нормативів наповнюваності груп дошкільних навчальних закладів (ясел-садків) </w:t>
            </w:r>
            <w:proofErr w:type="spellStart"/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компенсуючого</w:t>
            </w:r>
            <w:proofErr w:type="spellEnd"/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типу, класів спеціальних загальноосвітніх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закладах», зареєстрованого в Міністерстві юстиції України від 6 березня 2002 року за № 229/6517 (зі змінами).</w:t>
            </w:r>
          </w:p>
          <w:p w:rsidR="00FA034B" w:rsidRPr="0083724D" w:rsidRDefault="00FA034B" w:rsidP="008372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Українська мова: </w:t>
            </w:r>
            <w:r w:rsidR="008949DE"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2-А, 3-Б</w:t>
            </w:r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4-В.</w:t>
            </w:r>
          </w:p>
          <w:p w:rsidR="00FA034B" w:rsidRPr="0083724D" w:rsidRDefault="00FA034B" w:rsidP="008372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</w:t>
            </w:r>
            <w:r w:rsidR="008949DE"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нформатика: 2-А</w:t>
            </w:r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3-Б, 3-В, 4-А,4-В.</w:t>
            </w:r>
          </w:p>
        </w:tc>
      </w:tr>
      <w:tr w:rsidR="00FA034B" w:rsidRPr="00FA034B" w:rsidTr="003B618F">
        <w:trPr>
          <w:trHeight w:val="466"/>
        </w:trPr>
        <w:tc>
          <w:tcPr>
            <w:tcW w:w="4253" w:type="dxa"/>
            <w:gridSpan w:val="2"/>
          </w:tcPr>
          <w:p w:rsidR="00FA034B" w:rsidRPr="00FA034B" w:rsidRDefault="00FA034B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Інтегровані курси:</w:t>
            </w:r>
          </w:p>
        </w:tc>
        <w:tc>
          <w:tcPr>
            <w:tcW w:w="6521" w:type="dxa"/>
          </w:tcPr>
          <w:p w:rsidR="00FA034B" w:rsidRPr="0083724D" w:rsidRDefault="00FA034B" w:rsidP="008372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24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Українська мова. Навчання грамоти</w:t>
            </w:r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1-А, 1-Б, </w:t>
            </w:r>
          </w:p>
          <w:p w:rsidR="00FA034B" w:rsidRPr="0083724D" w:rsidRDefault="00FA034B" w:rsidP="008372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1-В.</w:t>
            </w:r>
          </w:p>
          <w:p w:rsidR="00FA034B" w:rsidRPr="0083724D" w:rsidRDefault="00FA034B" w:rsidP="008372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24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Я досліджую світ</w:t>
            </w:r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: </w:t>
            </w:r>
            <w:r w:rsidR="00845976"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1-Б</w:t>
            </w:r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2-А, 3-А,</w:t>
            </w:r>
            <w:r w:rsidR="00845976"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3-Б, 4-А</w:t>
            </w:r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4-В.</w:t>
            </w:r>
          </w:p>
          <w:p w:rsidR="00FA034B" w:rsidRPr="0083724D" w:rsidRDefault="00FA034B" w:rsidP="008372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24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Я пізнаю світ</w:t>
            </w:r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845976"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1-А,1-В, 2-Б, 2-В, 3-В,4-Б.</w:t>
            </w:r>
          </w:p>
          <w:p w:rsidR="00FA034B" w:rsidRPr="0083724D" w:rsidRDefault="00FA034B" w:rsidP="008372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24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Мистецтво</w:t>
            </w:r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 </w:t>
            </w:r>
            <w:r w:rsidR="00845976"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1-А,</w:t>
            </w:r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1-Б, 1-В, </w:t>
            </w:r>
            <w:r w:rsidR="00845976"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2-А,</w:t>
            </w:r>
            <w:r w:rsidRPr="008372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2-Б, 2-В, 3-Б, 3-В, 4-А, 4-Б,4-В.</w:t>
            </w:r>
          </w:p>
        </w:tc>
      </w:tr>
      <w:tr w:rsidR="00FA034B" w:rsidRPr="00FA034B" w:rsidTr="003B618F">
        <w:trPr>
          <w:trHeight w:val="466"/>
        </w:trPr>
        <w:tc>
          <w:tcPr>
            <w:tcW w:w="10774" w:type="dxa"/>
            <w:gridSpan w:val="3"/>
          </w:tcPr>
          <w:p w:rsidR="00FA034B" w:rsidRPr="00FA034B" w:rsidRDefault="00FA034B" w:rsidP="00FA034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A034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 w:eastAsia="ru-RU"/>
              </w:rPr>
              <w:t>Оцінювання</w:t>
            </w:r>
            <w:proofErr w:type="spellEnd"/>
            <w:r w:rsidRPr="00FA034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FA034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 w:eastAsia="ru-RU"/>
              </w:rPr>
              <w:t>навчальних</w:t>
            </w:r>
            <w:proofErr w:type="spellEnd"/>
            <w:r w:rsidRPr="00FA034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FA034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 w:eastAsia="ru-RU"/>
              </w:rPr>
              <w:t>досягнень</w:t>
            </w:r>
            <w:proofErr w:type="spellEnd"/>
            <w:r w:rsidRPr="00FA034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FA034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 w:eastAsia="ru-RU"/>
              </w:rPr>
              <w:t>учнів</w:t>
            </w:r>
            <w:proofErr w:type="spellEnd"/>
          </w:p>
        </w:tc>
      </w:tr>
      <w:tr w:rsidR="00FA034B" w:rsidRPr="00FA034B" w:rsidTr="004C6CBC">
        <w:trPr>
          <w:trHeight w:val="466"/>
        </w:trPr>
        <w:tc>
          <w:tcPr>
            <w:tcW w:w="3828" w:type="dxa"/>
          </w:tcPr>
          <w:p w:rsidR="00A628D4" w:rsidRDefault="00A628D4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628D4" w:rsidRDefault="00A628D4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628D4" w:rsidRDefault="00FA034B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1-4 класів, </w:t>
            </w:r>
          </w:p>
          <w:p w:rsidR="00FA034B" w:rsidRPr="00FA034B" w:rsidRDefault="00FA034B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що навчаються очно та на сімейній формі.</w:t>
            </w:r>
          </w:p>
        </w:tc>
        <w:tc>
          <w:tcPr>
            <w:tcW w:w="6946" w:type="dxa"/>
            <w:gridSpan w:val="2"/>
          </w:tcPr>
          <w:p w:rsidR="00FA034B" w:rsidRPr="00C841BD" w:rsidRDefault="00FA034B" w:rsidP="00C841B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Оцінювання навчальних досягнень учнів 1-4 класів проводиться відповідно до наказу МОН України від 13 липня 2021 року № 813 «Про затвердження методичних рекомендацій щодо оцінювання результатів навчальних</w:t>
            </w:r>
            <w:r w:rsidRPr="00C841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841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учнів 1-4  класів</w:t>
            </w:r>
            <w:r w:rsidRPr="00C841B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841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закладів загальної середньої освіти . У 1-4-х класах здійснюють формувальне та підсумкове (річне) оцінювання.</w:t>
            </w:r>
          </w:p>
          <w:p w:rsidR="00FA034B" w:rsidRPr="00C841BD" w:rsidRDefault="00FA034B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Об’єктивні результати навчання: знання про предмети і явища навколишнього світу, взаємозв'язки між ними, уміння та навички оперувати знаннями, уміння набутий досвід навчальних дій, досвід творчої діяльності, що відображено в обов'язкових/ очікуваних результатах </w:t>
            </w:r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навчання, визначених у програмах.</w:t>
            </w:r>
          </w:p>
          <w:p w:rsidR="00FA034B" w:rsidRPr="00C841BD" w:rsidRDefault="00FA034B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Особистісні надбання учня/учениці: активність, ініціативність; старанність, наполегливість; комунікабельність, здатність співпрацювати; самостійність, відповідальність; ціннісні ставлення,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яківиявляє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він/вона.</w:t>
            </w:r>
          </w:p>
          <w:p w:rsidR="00FA034B" w:rsidRPr="00C841BD" w:rsidRDefault="00FA034B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Основні функції оцінювання: формувальна,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діагностувальна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мотиваційно-стимулювальна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розвивальна, орієнтувальна, коригувальна, прогностична,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констатувальна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виховна.</w:t>
            </w:r>
          </w:p>
          <w:p w:rsidR="00FA034B" w:rsidRPr="00C841BD" w:rsidRDefault="00FA034B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Пріоритетними є формувальна та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діагностувальна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функції.</w:t>
            </w:r>
          </w:p>
          <w:p w:rsidR="00FA034B" w:rsidRPr="00C841BD" w:rsidRDefault="00FA034B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Результати оцінювання особистісних надбань (старанність, уважність, активність тощо) учнів у </w:t>
            </w:r>
          </w:p>
          <w:p w:rsidR="00FA034B" w:rsidRPr="00C841BD" w:rsidRDefault="00FA034B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 класах виражаємо вербальною оцінкою.</w:t>
            </w:r>
          </w:p>
          <w:p w:rsidR="00FA034B" w:rsidRPr="00C841BD" w:rsidRDefault="00FA034B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Об’єктивні результати (компетентності – знання, уміння, навички) навчання у 1-2 класах та 3-4 класах за рішенням педагогічної ради (протокол №1 від 31.08.2022 р.) теж виражаємо вербальною оцінкою.</w:t>
            </w:r>
          </w:p>
          <w:p w:rsidR="00FA034B" w:rsidRPr="00C841BD" w:rsidRDefault="00FA034B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Вербальне оцінювання фіксується позначками: «√» - сформовано, « » не сформовано, не ставиться жодна позначка.</w:t>
            </w:r>
          </w:p>
          <w:p w:rsidR="00FA034B" w:rsidRPr="00C841BD" w:rsidRDefault="00FA034B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Тематична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діагностувальна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робота проводиться у 2-4 класах після опанування певної теми/частини теми, кількох менших тем чи розділу протягом навчального року. Змістовим наповненням тематичної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діагностувальної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роботи є система навчальних завдань, що передбачають різні рівні реалізації навчальної діяльності, з яких можна отримати об'єктивну інформацію про досягнення групи взаємопов'язаних очікуваних результатів навчання учнів, тривалість виконання завдань протягом 1 навчальної години. Результатами оцінювання тематичних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діагностувальних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робіт є оцінювальні судження з висновком про сформованість кожного уміння, яке діагностується на кожному етапі. Оцінювальні судження щодо виконання письмової роботи учитель записує у зошити учня.</w:t>
            </w:r>
          </w:p>
          <w:p w:rsidR="00FA034B" w:rsidRPr="00C841BD" w:rsidRDefault="00FA034B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У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Класному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журналі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результат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оцінювання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діагностувальної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фіксують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у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частині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Змі</w:t>
            </w:r>
            <w:proofErr w:type="gram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ст</w:t>
            </w:r>
            <w:proofErr w:type="spellEnd"/>
            <w:proofErr w:type="gram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уроків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»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зазначають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факт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Оскільки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тематична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діагностувальна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робота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може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містити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кілька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видів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перевірок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, то на </w:t>
            </w:r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правій</w:t>
            </w:r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сторінці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електронно</w:t>
            </w:r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журнал</w:t>
            </w:r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у, </w:t>
            </w:r>
            <w:proofErr w:type="spellStart"/>
            <w:proofErr w:type="gram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ісля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дати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зазначають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вид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перевірки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(за потреби за правилами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скорочення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слів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) </w:t>
            </w:r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A034B" w:rsidRPr="00C841BD" w:rsidRDefault="00FA034B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41B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Фіксувати результати перевірки та оцінювання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діагностувальних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робіт лише у зошитах/на уроках з </w:t>
            </w:r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роботами учнів у формі коротких оцінних суджень з порадами щодо покращання результатів з урахуванням очікуваних результатів навчання, визначених в освітніх програмах закладів освіти;</w:t>
            </w:r>
          </w:p>
          <w:p w:rsidR="00FA034B" w:rsidRPr="00C841BD" w:rsidRDefault="00FA034B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Фіксувати інформацію про результати навчання з навчальних предметів у Свідоцтвах досягнень на підставі результатів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діагностувальних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робіт з урахуванням їх динаміки на користь учневі, а розділ «Характеристика наскрізних умінь» заповнювати на основі спостережень за навчальною діяльністю учнів упродовж семестру.</w:t>
            </w:r>
          </w:p>
          <w:p w:rsidR="00FA034B" w:rsidRPr="00C841BD" w:rsidRDefault="00FA034B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Для підсумкового оцінювання в кінці навчального року достатньо мати записи оцінювальних суджень у робочих зошитах, навчальних посібниках з друкованою основою </w:t>
            </w:r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(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якщо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такі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використовуються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),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зошитах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діагностувальних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робіт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носіях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взаємозв’язку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з батьками</w:t>
            </w:r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A034B" w:rsidRPr="00C841BD" w:rsidRDefault="00FA034B" w:rsidP="00C841B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На лівій сторінці останнього розвороту журналу для записів уроків з певного </w:t>
            </w:r>
            <w:r w:rsidRPr="00C841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предмета/інтегрованого курсу записуємо номери показників характеристик результатів навчання, що подані у свідоцтві досягнень відповідної освітньої галузі та фіксуємо позначками: «√» - сформовано,</w:t>
            </w:r>
          </w:p>
          <w:p w:rsidR="00FA034B" w:rsidRPr="00C841BD" w:rsidRDefault="00FA034B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41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 » не сформовано , а на правій сторінці розвороту журналу </w:t>
            </w:r>
            <w:proofErr w:type="spellStart"/>
            <w:r w:rsidRPr="00C841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—записуємо</w:t>
            </w:r>
            <w:proofErr w:type="spellEnd"/>
            <w:r w:rsidRPr="00C841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ці показники</w:t>
            </w:r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результатів навчання у тому порядку, як вони записані у свідоцтві досягнень.</w:t>
            </w:r>
          </w:p>
          <w:p w:rsidR="00FA034B" w:rsidRPr="00C841BD" w:rsidRDefault="00FA034B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У частині класного журналу «Зведений облік навчальних досягнень учнів» записуємо лише рішення педагогічної ради про переведення учня до наступного класу.»</w:t>
            </w:r>
          </w:p>
          <w:p w:rsidR="00FA034B" w:rsidRPr="00C841BD" w:rsidRDefault="00FA034B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Свідоцтво досягнень підписує учитель класу, батьки учня, керівник закладу загальної середньої освіти. Оригінал документа зберігають батьки учня/учениці чи особи, що їх замінюють. Копію документа з відміткою «Згідно з оригіналом», що закріплено печаткою, зберігають особовій справі учня. В особовій зазначаємо рішення про переведення до наступного класу.</w:t>
            </w:r>
          </w:p>
        </w:tc>
      </w:tr>
      <w:tr w:rsidR="00FA034B" w:rsidRPr="00FA034B" w:rsidTr="004C6CBC">
        <w:trPr>
          <w:trHeight w:val="466"/>
        </w:trPr>
        <w:tc>
          <w:tcPr>
            <w:tcW w:w="3828" w:type="dxa"/>
          </w:tcPr>
          <w:p w:rsidR="00FA034B" w:rsidRPr="00FA034B" w:rsidRDefault="00FA034B" w:rsidP="00F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учнів з ООП</w:t>
            </w:r>
          </w:p>
        </w:tc>
        <w:tc>
          <w:tcPr>
            <w:tcW w:w="6946" w:type="dxa"/>
            <w:gridSpan w:val="2"/>
          </w:tcPr>
          <w:p w:rsidR="00FA034B" w:rsidRPr="00C841BD" w:rsidRDefault="00FA034B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Оцінювання результатів навчання учня з особливими освітніми потребами здійснюємо відповідно до індивідуальної програми розвитку, що розробляється на основі висновку фахівців інклюзивно-ресурсного центру, де зазначено труднощі функціонування, обмеження життєдіяльності та здоров’я, що можуть впливати на ефективність застосування певних форм оцінювання. Добір форм оцінювання навчальних досягнень учнів з особливими освітніми потребами </w:t>
            </w:r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здійснюємо індивідуально з обов’язковим урахуванням їх можливостей функціонування, життєдіяльності та здоров’я. При оцінюванні рівня сформованості предметних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компетентностей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учнів з особливими освітніми потребами вилучаємо ті складові (знання, вміння, види діяльності та інше), опанування якими є утрудненим або неможливим для учня з огляду на труднощі функціонування, обмеження життєдіяльності та здоров'я.</w:t>
            </w:r>
          </w:p>
        </w:tc>
      </w:tr>
    </w:tbl>
    <w:p w:rsidR="00FA034B" w:rsidRPr="00FA034B" w:rsidRDefault="00FA034B" w:rsidP="00FA0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Програмні компетентності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6946"/>
      </w:tblGrid>
      <w:tr w:rsidR="00FA034B" w:rsidRPr="00FA034B" w:rsidTr="004C6CBC">
        <w:trPr>
          <w:trHeight w:val="630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FA034B" w:rsidRPr="00FA034B" w:rsidRDefault="00FA034B" w:rsidP="00FA03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FA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Ключові</w:t>
            </w:r>
            <w:proofErr w:type="spellEnd"/>
            <w:r w:rsidRPr="00FA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компетентності</w:t>
            </w:r>
            <w:proofErr w:type="spellEnd"/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FA034B" w:rsidRPr="00FA034B" w:rsidRDefault="00FA034B" w:rsidP="00FA034B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>Вільне володіння державною мовою;</w:t>
            </w:r>
          </w:p>
          <w:p w:rsidR="00FA034B" w:rsidRPr="00FA034B" w:rsidRDefault="00FA034B" w:rsidP="00FA034B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>здатність спілкуватися рідною та іноземними мовами;</w:t>
            </w:r>
          </w:p>
          <w:p w:rsidR="00FA034B" w:rsidRPr="00FA034B" w:rsidRDefault="00FA034B" w:rsidP="00FA034B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>математична компетентність;</w:t>
            </w:r>
          </w:p>
          <w:p w:rsidR="00FA034B" w:rsidRPr="00FA034B" w:rsidRDefault="00FA034B" w:rsidP="00FA034B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>компетентності у галузі природничих наук, техніки і технологій;</w:t>
            </w:r>
          </w:p>
          <w:p w:rsidR="00FA034B" w:rsidRPr="00FA034B" w:rsidRDefault="00FA034B" w:rsidP="00FA034B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  <w:proofErr w:type="spellStart"/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>інноваційність</w:t>
            </w:r>
            <w:proofErr w:type="spellEnd"/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>;</w:t>
            </w:r>
          </w:p>
          <w:p w:rsidR="00FA034B" w:rsidRPr="00FA034B" w:rsidRDefault="00FA034B" w:rsidP="00FA034B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>екологічна компетентність;</w:t>
            </w:r>
          </w:p>
          <w:p w:rsidR="00FA034B" w:rsidRPr="00FA034B" w:rsidRDefault="00FA034B" w:rsidP="00FA034B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>інформаційно-комунікаційна компетентність;</w:t>
            </w:r>
          </w:p>
          <w:p w:rsidR="00FA034B" w:rsidRPr="00FA034B" w:rsidRDefault="00FA034B" w:rsidP="00FA034B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>навчання впродовж життя;</w:t>
            </w:r>
          </w:p>
          <w:p w:rsidR="00FA034B" w:rsidRPr="00FA034B" w:rsidRDefault="00FA034B" w:rsidP="00FA034B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>громадянські та соціальні компетентності, пов’язані з ідеями демократії, справедливості, рівності, прав людини, добробуту та здорового способу життя, з усвідомленням рівних прав і можливостей;</w:t>
            </w:r>
          </w:p>
          <w:p w:rsidR="00FA034B" w:rsidRPr="00FA034B" w:rsidRDefault="00FA034B" w:rsidP="00FA034B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>культурна компетентність;</w:t>
            </w:r>
          </w:p>
          <w:p w:rsidR="00FA034B" w:rsidRPr="00FA034B" w:rsidRDefault="00FA034B" w:rsidP="00FA034B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 CYR" w:eastAsia="Times New Roman" w:hAnsi="Times New Roman CYR" w:cs="Times New Roman"/>
                <w:b/>
                <w:sz w:val="24"/>
                <w:szCs w:val="20"/>
                <w:lang w:eastAsia="uk-UA"/>
              </w:rPr>
            </w:pP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>підприємливість та фінансова грамотність.</w:t>
            </w:r>
          </w:p>
        </w:tc>
      </w:tr>
      <w:tr w:rsidR="00FA034B" w:rsidRPr="00FA034B" w:rsidTr="004C6CBC">
        <w:trPr>
          <w:trHeight w:val="25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034B" w:rsidRPr="00FA034B" w:rsidRDefault="00FA034B" w:rsidP="00FA03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Інтегральні уміння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034B" w:rsidRPr="00FA034B" w:rsidRDefault="00FA034B" w:rsidP="00FA034B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>читання з розумінням;</w:t>
            </w:r>
          </w:p>
          <w:p w:rsidR="00FA034B" w:rsidRPr="00FA034B" w:rsidRDefault="00FA034B" w:rsidP="00FA034B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>уміння висловлювати власну думку усно і письмово;</w:t>
            </w:r>
          </w:p>
          <w:p w:rsidR="00FA034B" w:rsidRPr="00FA034B" w:rsidRDefault="00FA034B" w:rsidP="00FA034B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 xml:space="preserve">критичне та системне мислення, творчість; </w:t>
            </w:r>
          </w:p>
          <w:p w:rsidR="00FA034B" w:rsidRPr="00FA034B" w:rsidRDefault="00FA034B" w:rsidP="00FA034B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>ініціативність;</w:t>
            </w:r>
          </w:p>
          <w:p w:rsidR="00FA034B" w:rsidRPr="00FA034B" w:rsidRDefault="00FA034B" w:rsidP="00FA034B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>здатність логічно обґрунтовувати позицію;</w:t>
            </w:r>
          </w:p>
          <w:p w:rsidR="00FA034B" w:rsidRPr="00FA034B" w:rsidRDefault="00FA034B" w:rsidP="00FA034B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>вміння конструктивно керувати емоціями;</w:t>
            </w:r>
          </w:p>
          <w:p w:rsidR="00FA034B" w:rsidRPr="00FA034B" w:rsidRDefault="00FA034B" w:rsidP="00FA034B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 xml:space="preserve">оцінювати ризики; </w:t>
            </w:r>
          </w:p>
          <w:p w:rsidR="00FA034B" w:rsidRPr="00FA034B" w:rsidRDefault="00FA034B" w:rsidP="00FA034B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>приймати рішення;</w:t>
            </w:r>
          </w:p>
          <w:p w:rsidR="00FA034B" w:rsidRPr="00FA034B" w:rsidRDefault="00FA034B" w:rsidP="00FA034B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>розв'язувати проблеми;</w:t>
            </w:r>
          </w:p>
          <w:p w:rsidR="00FA034B" w:rsidRPr="00FA034B" w:rsidRDefault="00FA034B" w:rsidP="00FA034B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 CYR" w:eastAsia="Times New Roman" w:hAnsi="Times New Roman CYR" w:cs="Times New Roman"/>
                <w:b/>
                <w:sz w:val="24"/>
                <w:szCs w:val="20"/>
                <w:lang w:eastAsia="uk-UA"/>
              </w:rPr>
            </w:pP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>співпрацювати з іншими людьми.</w:t>
            </w:r>
          </w:p>
        </w:tc>
      </w:tr>
      <w:tr w:rsidR="00FA034B" w:rsidRPr="00FA034B" w:rsidTr="004C6CBC">
        <w:trPr>
          <w:trHeight w:val="376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034B" w:rsidRPr="00FA034B" w:rsidRDefault="00FA034B" w:rsidP="00FA03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Модель </w:t>
            </w:r>
            <w:proofErr w:type="spellStart"/>
            <w:r w:rsidRPr="00FA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випускника</w:t>
            </w:r>
            <w:proofErr w:type="spellEnd"/>
            <w:r w:rsidRPr="00FA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школи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034B" w:rsidRPr="00C841BD" w:rsidRDefault="00FA034B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Випускник/випускниця І ступеня: </w:t>
            </w:r>
          </w:p>
          <w:p w:rsidR="00FA034B" w:rsidRPr="00FA034B" w:rsidRDefault="00FA034B" w:rsidP="00C841BD">
            <w:pPr>
              <w:pStyle w:val="a5"/>
              <w:rPr>
                <w:lang w:eastAsia="ru-RU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Це учень/ учениця, у яких сформовані : психологічна, фізична, інтелектуальна і соціальна готовність до систематичного навчання на наступному рівні освіти: достатньо розвинені мислення, уява, пам’ять, увага, сенсорні уміння, рефлексія; відповідний віку молодших школярів фізичний розвиток; складники ключових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компетентностей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(уміння вчитися,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інформаційнокомунікативної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загальнокультурної,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здоров’язбережувальної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громадянської, соціальної) і предметних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компетентностей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що охоплюють знання, уміння, навички, способи діяльності, досвід та здатність застосовувати їх у навчальних і життєвих ситуаціях, а також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особистісно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ціннісне ставлення до життя і здоров’я, соціуму, природи, праці, навчання і мистецтва, здатність до творчого самовираження; морально-етична, естетична, патріотична і громадянська вихованість особистості, що виявляється у культурі міжособистісної взаємодії, соціальноправовій, екологічно доцільній та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здоров’язбережувальній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поведінці, сформованості емоційно-чуттєвої сфери, здатності самостійно діяти у типових для дітей молодшого шкільного віку життєвих ситуаціях.</w:t>
            </w:r>
          </w:p>
        </w:tc>
      </w:tr>
      <w:tr w:rsidR="00FA034B" w:rsidRPr="00FA034B" w:rsidTr="003B618F">
        <w:trPr>
          <w:trHeight w:val="465"/>
        </w:trPr>
        <w:tc>
          <w:tcPr>
            <w:tcW w:w="107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A034B" w:rsidRPr="00FA034B" w:rsidRDefault="00FA034B" w:rsidP="00FA03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Освітні галузі Початкової школи НУШ</w:t>
            </w:r>
          </w:p>
          <w:p w:rsidR="00FA034B" w:rsidRPr="00FA034B" w:rsidRDefault="00FA034B" w:rsidP="00FA034B">
            <w:pPr>
              <w:keepNext/>
              <w:autoSpaceDE w:val="0"/>
              <w:autoSpaceDN w:val="0"/>
              <w:spacing w:after="0" w:line="240" w:lineRule="auto"/>
              <w:ind w:firstLine="7"/>
              <w:outlineLvl w:val="5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val="ru-RU" w:eastAsia="uk-UA"/>
              </w:rPr>
              <w:sym w:font="Symbol" w:char="F0B7"/>
            </w: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 xml:space="preserve"> мовно-літературна</w:t>
            </w:r>
          </w:p>
          <w:p w:rsidR="00FA034B" w:rsidRPr="00FA034B" w:rsidRDefault="00FA034B" w:rsidP="00FA034B">
            <w:pPr>
              <w:keepNext/>
              <w:autoSpaceDE w:val="0"/>
              <w:autoSpaceDN w:val="0"/>
              <w:spacing w:after="0" w:line="240" w:lineRule="auto"/>
              <w:ind w:firstLine="7"/>
              <w:outlineLvl w:val="5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val="ru-RU" w:eastAsia="uk-UA"/>
              </w:rPr>
              <w:sym w:font="Symbol" w:char="F0B7"/>
            </w: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 xml:space="preserve"> математична</w:t>
            </w:r>
          </w:p>
          <w:p w:rsidR="00FA034B" w:rsidRPr="00FA034B" w:rsidRDefault="00FA034B" w:rsidP="00FA034B">
            <w:pPr>
              <w:keepNext/>
              <w:autoSpaceDE w:val="0"/>
              <w:autoSpaceDN w:val="0"/>
              <w:spacing w:after="0" w:line="240" w:lineRule="auto"/>
              <w:ind w:firstLine="7"/>
              <w:outlineLvl w:val="5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val="ru-RU" w:eastAsia="uk-UA"/>
              </w:rPr>
              <w:sym w:font="Symbol" w:char="F0B7"/>
            </w: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 xml:space="preserve"> природнича</w:t>
            </w:r>
          </w:p>
          <w:p w:rsidR="00FA034B" w:rsidRPr="00FA034B" w:rsidRDefault="00FA034B" w:rsidP="00FA034B">
            <w:pPr>
              <w:keepNext/>
              <w:autoSpaceDE w:val="0"/>
              <w:autoSpaceDN w:val="0"/>
              <w:spacing w:after="0" w:line="240" w:lineRule="auto"/>
              <w:ind w:firstLine="7"/>
              <w:outlineLvl w:val="5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val="ru-RU" w:eastAsia="uk-UA"/>
              </w:rPr>
              <w:sym w:font="Symbol" w:char="F0B7"/>
            </w: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 xml:space="preserve"> технологічна</w:t>
            </w:r>
          </w:p>
          <w:p w:rsidR="00FA034B" w:rsidRPr="00FA034B" w:rsidRDefault="00FA034B" w:rsidP="00FA034B">
            <w:pPr>
              <w:keepNext/>
              <w:autoSpaceDE w:val="0"/>
              <w:autoSpaceDN w:val="0"/>
              <w:spacing w:after="0" w:line="240" w:lineRule="auto"/>
              <w:ind w:firstLine="7"/>
              <w:outlineLvl w:val="5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val="ru-RU" w:eastAsia="uk-UA"/>
              </w:rPr>
              <w:sym w:font="Symbol" w:char="F0B7"/>
            </w: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 xml:space="preserve"> інформативна</w:t>
            </w:r>
          </w:p>
          <w:p w:rsidR="00FA034B" w:rsidRPr="00FA034B" w:rsidRDefault="00FA034B" w:rsidP="00FA034B">
            <w:pPr>
              <w:keepNext/>
              <w:autoSpaceDE w:val="0"/>
              <w:autoSpaceDN w:val="0"/>
              <w:spacing w:after="0" w:line="240" w:lineRule="auto"/>
              <w:ind w:firstLine="7"/>
              <w:outlineLvl w:val="5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val="ru-RU" w:eastAsia="uk-UA"/>
              </w:rPr>
              <w:sym w:font="Symbol" w:char="F0B7"/>
            </w: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 xml:space="preserve"> соціальна і </w:t>
            </w:r>
            <w:proofErr w:type="spellStart"/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>здоров'язбережувальна</w:t>
            </w:r>
            <w:proofErr w:type="spellEnd"/>
          </w:p>
          <w:p w:rsidR="00FA034B" w:rsidRPr="00FA034B" w:rsidRDefault="00FA034B" w:rsidP="00FA034B">
            <w:pPr>
              <w:keepNext/>
              <w:autoSpaceDE w:val="0"/>
              <w:autoSpaceDN w:val="0"/>
              <w:spacing w:after="0" w:line="240" w:lineRule="auto"/>
              <w:ind w:firstLine="7"/>
              <w:outlineLvl w:val="5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val="ru-RU" w:eastAsia="uk-UA"/>
              </w:rPr>
              <w:sym w:font="Symbol" w:char="F0B7"/>
            </w: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 xml:space="preserve"> громадянська та історична</w:t>
            </w:r>
          </w:p>
          <w:p w:rsidR="00FA034B" w:rsidRPr="00FA034B" w:rsidRDefault="00FA034B" w:rsidP="00FA034B">
            <w:pPr>
              <w:keepNext/>
              <w:autoSpaceDE w:val="0"/>
              <w:autoSpaceDN w:val="0"/>
              <w:spacing w:after="0" w:line="240" w:lineRule="auto"/>
              <w:ind w:firstLine="7"/>
              <w:outlineLvl w:val="5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val="ru-RU" w:eastAsia="uk-UA"/>
              </w:rPr>
              <w:sym w:font="Symbol" w:char="F0B7"/>
            </w: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 xml:space="preserve"> мистецька</w:t>
            </w:r>
          </w:p>
        </w:tc>
      </w:tr>
    </w:tbl>
    <w:p w:rsidR="00FA034B" w:rsidRPr="00C841BD" w:rsidRDefault="00FA034B" w:rsidP="00C841BD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41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Перелік навчальних та модельних програм</w:t>
      </w:r>
      <w:r w:rsidR="00C841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«НУШ»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80"/>
        <w:gridCol w:w="4394"/>
      </w:tblGrid>
      <w:tr w:rsidR="00FA034B" w:rsidRPr="00FA034B" w:rsidTr="003B618F">
        <w:tc>
          <w:tcPr>
            <w:tcW w:w="6380" w:type="dxa"/>
            <w:shd w:val="clear" w:color="auto" w:fill="auto"/>
          </w:tcPr>
          <w:p w:rsidR="00FA034B" w:rsidRPr="00FA034B" w:rsidRDefault="00FA034B" w:rsidP="00FA03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Типова освітня програма для закладів загальної середньої освіти, розроблена під керівництвом О.Я. Савченко (1-2 класи).</w:t>
            </w:r>
          </w:p>
        </w:tc>
        <w:tc>
          <w:tcPr>
            <w:tcW w:w="4394" w:type="dxa"/>
            <w:shd w:val="clear" w:color="auto" w:fill="auto"/>
          </w:tcPr>
          <w:p w:rsidR="00FA034B" w:rsidRPr="00FA034B" w:rsidRDefault="00FA034B" w:rsidP="00FA034B">
            <w:pPr>
              <w:keepNext/>
              <w:autoSpaceDE w:val="0"/>
              <w:autoSpaceDN w:val="0"/>
              <w:spacing w:after="0" w:line="240" w:lineRule="auto"/>
              <w:ind w:firstLine="7"/>
              <w:jc w:val="both"/>
              <w:outlineLvl w:val="5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>Наказ Міністерства освіти і науки України від 12.08.2022 № 743-22</w:t>
            </w:r>
          </w:p>
        </w:tc>
      </w:tr>
      <w:tr w:rsidR="00FA034B" w:rsidRPr="00FA034B" w:rsidTr="003B618F">
        <w:tc>
          <w:tcPr>
            <w:tcW w:w="6380" w:type="dxa"/>
            <w:shd w:val="clear" w:color="auto" w:fill="auto"/>
          </w:tcPr>
          <w:p w:rsidR="00FA034B" w:rsidRPr="00FA034B" w:rsidRDefault="00FA034B" w:rsidP="00FA034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3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Типова освітня програма для закладів загальної середньої освіти, розроблена під керівництвом О.Я. Савченко (3-4 класи).</w:t>
            </w:r>
          </w:p>
        </w:tc>
        <w:tc>
          <w:tcPr>
            <w:tcW w:w="4394" w:type="dxa"/>
            <w:shd w:val="clear" w:color="auto" w:fill="auto"/>
          </w:tcPr>
          <w:p w:rsidR="00FA034B" w:rsidRPr="00FA034B" w:rsidRDefault="00FA034B" w:rsidP="00FA034B">
            <w:pPr>
              <w:keepNext/>
              <w:autoSpaceDE w:val="0"/>
              <w:autoSpaceDN w:val="0"/>
              <w:spacing w:after="0" w:line="240" w:lineRule="auto"/>
              <w:ind w:firstLine="7"/>
              <w:jc w:val="center"/>
              <w:outlineLvl w:val="5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  <w:r w:rsidRPr="00FA034B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>Наказ Міністерства освіти і науки України від 12.08.2022 № 743-22</w:t>
            </w:r>
          </w:p>
        </w:tc>
      </w:tr>
    </w:tbl>
    <w:p w:rsidR="00014E19" w:rsidRPr="00014E19" w:rsidRDefault="00762CB9" w:rsidP="00762CB9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14E19" w:rsidRPr="00014E19">
        <w:rPr>
          <w:rFonts w:ascii="Times New Roman" w:hAnsi="Times New Roman" w:cs="Times New Roman"/>
          <w:b/>
          <w:sz w:val="32"/>
          <w:szCs w:val="32"/>
        </w:rPr>
        <w:t>Перелік навчальних та модельних програм</w:t>
      </w:r>
      <w:r w:rsidR="00C841BD">
        <w:rPr>
          <w:rFonts w:ascii="Times New Roman" w:hAnsi="Times New Roman" w:cs="Times New Roman"/>
          <w:b/>
          <w:sz w:val="32"/>
          <w:szCs w:val="32"/>
        </w:rPr>
        <w:t xml:space="preserve"> «Інтелект України»</w:t>
      </w:r>
    </w:p>
    <w:p w:rsidR="00014E19" w:rsidRDefault="00014E19" w:rsidP="00762CB9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774" w:type="dxa"/>
        <w:tblInd w:w="-743" w:type="dxa"/>
        <w:tblLayout w:type="fixed"/>
        <w:tblLook w:val="04A0"/>
      </w:tblPr>
      <w:tblGrid>
        <w:gridCol w:w="3686"/>
        <w:gridCol w:w="142"/>
        <w:gridCol w:w="1355"/>
        <w:gridCol w:w="60"/>
        <w:gridCol w:w="1562"/>
        <w:gridCol w:w="3969"/>
      </w:tblGrid>
      <w:tr w:rsidR="00014E19" w:rsidTr="00762CB9">
        <w:trPr>
          <w:trHeight w:val="975"/>
        </w:trPr>
        <w:tc>
          <w:tcPr>
            <w:tcW w:w="10774" w:type="dxa"/>
            <w:gridSpan w:val="6"/>
          </w:tcPr>
          <w:p w:rsidR="00C03C29" w:rsidRPr="00C03C29" w:rsidRDefault="00762CB9" w:rsidP="00762CB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 класи «Інтелект України»</w:t>
            </w:r>
          </w:p>
          <w:p w:rsidR="00014E19" w:rsidRPr="00C03C29" w:rsidRDefault="00C03C29" w:rsidP="00C03C2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C29">
              <w:rPr>
                <w:rFonts w:ascii="Times New Roman" w:hAnsi="Times New Roman" w:cs="Times New Roman"/>
                <w:sz w:val="28"/>
                <w:szCs w:val="28"/>
              </w:rPr>
              <w:t>Освітня програма «Інтелект України» (науковий керівник Гавриш І. В.)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3C29">
              <w:rPr>
                <w:rFonts w:ascii="Times New Roman" w:hAnsi="Times New Roman" w:cs="Times New Roman"/>
                <w:sz w:val="28"/>
                <w:szCs w:val="28"/>
              </w:rPr>
              <w:t>наказ Міністерства освіти і науки Україн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від 21.06.2024 №</w:t>
            </w:r>
            <w:r w:rsidRPr="00C03C29">
              <w:rPr>
                <w:rFonts w:ascii="Times New Roman" w:hAnsi="Times New Roman" w:cs="Times New Roman"/>
                <w:sz w:val="28"/>
                <w:szCs w:val="28"/>
              </w:rPr>
              <w:t>01-101196</w:t>
            </w:r>
          </w:p>
        </w:tc>
      </w:tr>
      <w:tr w:rsidR="00C03C29" w:rsidTr="00762CB9">
        <w:trPr>
          <w:trHeight w:val="415"/>
        </w:trPr>
        <w:tc>
          <w:tcPr>
            <w:tcW w:w="3828" w:type="dxa"/>
            <w:gridSpan w:val="2"/>
          </w:tcPr>
          <w:p w:rsidR="00C03C29" w:rsidRPr="00C841BD" w:rsidRDefault="00762CB9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D6F65"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3C29" w:rsidRPr="00C841BD">
              <w:rPr>
                <w:rFonts w:ascii="Times New Roman" w:hAnsi="Times New Roman" w:cs="Times New Roman"/>
                <w:sz w:val="28"/>
                <w:szCs w:val="28"/>
              </w:rPr>
              <w:t>Навчальна програма «Українська мова. 1–4 класи» для закладів</w:t>
            </w:r>
          </w:p>
          <w:p w:rsidR="00C03C29" w:rsidRPr="00C841BD" w:rsidRDefault="00C03C29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загальної середньої освіти, які працюють за освітньою </w:t>
            </w:r>
            <w:r w:rsidRPr="00C841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програмою науково-педагогічного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 «Інтелект України» (авт.: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</w:rPr>
              <w:t>Булахова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 Л. М., Гавриш І. В., Жук</w:t>
            </w:r>
          </w:p>
          <w:p w:rsidR="00C03C29" w:rsidRPr="00C841BD" w:rsidRDefault="00C03C29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Г. О., Райська Т. В.,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</w:rPr>
              <w:t>Сєвєріна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 О.В., Щербакова О. О., Ярмак І. М.)</w:t>
            </w:r>
          </w:p>
        </w:tc>
        <w:tc>
          <w:tcPr>
            <w:tcW w:w="1355" w:type="dxa"/>
          </w:tcPr>
          <w:p w:rsidR="00C03C29" w:rsidRDefault="00C03C29" w:rsidP="00C03C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29" w:rsidRDefault="00C03C29" w:rsidP="00C03C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29" w:rsidRDefault="00C03C29" w:rsidP="00C03C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F65" w:rsidRDefault="00CD6F65" w:rsidP="00C03C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29" w:rsidRDefault="00C03C29" w:rsidP="00CD6F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F65" w:rsidRDefault="00C03C29" w:rsidP="00CD6F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  <w:p w:rsidR="00C03C29" w:rsidRPr="00C03C29" w:rsidRDefault="00C03C29" w:rsidP="00CD6F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класи</w:t>
            </w:r>
          </w:p>
        </w:tc>
        <w:tc>
          <w:tcPr>
            <w:tcW w:w="1622" w:type="dxa"/>
            <w:gridSpan w:val="2"/>
          </w:tcPr>
          <w:p w:rsidR="00C03C29" w:rsidRDefault="00C03C29" w:rsidP="00C03C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F65" w:rsidRDefault="00CD6F65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F65" w:rsidRDefault="00CD6F65" w:rsidP="00C03C2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29" w:rsidRPr="00C03C29" w:rsidRDefault="00C03C29" w:rsidP="00C03C2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C29">
              <w:rPr>
                <w:rFonts w:ascii="Times New Roman" w:hAnsi="Times New Roman" w:cs="Times New Roman"/>
                <w:sz w:val="28"/>
                <w:szCs w:val="28"/>
              </w:rPr>
              <w:t>ДНУ</w:t>
            </w:r>
          </w:p>
          <w:p w:rsidR="00C03C29" w:rsidRPr="00C03C29" w:rsidRDefault="00C03C29" w:rsidP="00C03C2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C29">
              <w:rPr>
                <w:rFonts w:ascii="Times New Roman" w:hAnsi="Times New Roman" w:cs="Times New Roman"/>
                <w:sz w:val="28"/>
                <w:szCs w:val="28"/>
              </w:rPr>
              <w:t>«Інститут</w:t>
            </w:r>
          </w:p>
          <w:p w:rsidR="00C03C29" w:rsidRPr="00C03C29" w:rsidRDefault="00C03C29" w:rsidP="00C03C2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C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модернізації</w:t>
            </w:r>
          </w:p>
          <w:p w:rsidR="00C03C29" w:rsidRPr="00C03C29" w:rsidRDefault="00C03C29" w:rsidP="00C03C2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C29">
              <w:rPr>
                <w:rFonts w:ascii="Times New Roman" w:hAnsi="Times New Roman" w:cs="Times New Roman"/>
                <w:sz w:val="28"/>
                <w:szCs w:val="28"/>
              </w:rPr>
              <w:t>змісту</w:t>
            </w:r>
          </w:p>
          <w:p w:rsidR="00C03C29" w:rsidRPr="00C03C29" w:rsidRDefault="00C03C29" w:rsidP="00C03C2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C29">
              <w:rPr>
                <w:rFonts w:ascii="Times New Roman" w:hAnsi="Times New Roman" w:cs="Times New Roman"/>
                <w:sz w:val="28"/>
                <w:szCs w:val="28"/>
              </w:rPr>
              <w:t>освіти»</w:t>
            </w:r>
          </w:p>
        </w:tc>
        <w:tc>
          <w:tcPr>
            <w:tcW w:w="3969" w:type="dxa"/>
          </w:tcPr>
          <w:p w:rsidR="00C03C29" w:rsidRPr="00C841BD" w:rsidRDefault="00C841BD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="00C03C29"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Схвалено для використання в освітньому процесі. Рішення експертної комісії з педагогіки та методики початкової освіти від 20 червня 2023 (протокол </w:t>
            </w:r>
            <w:r w:rsidR="00C03C29" w:rsidRPr="00C841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№5);зареєстровано у Каталозі надання грифів навчальній літературі та навчальним програмам за №2.0139-2023</w:t>
            </w:r>
          </w:p>
        </w:tc>
      </w:tr>
      <w:tr w:rsidR="00C03C29" w:rsidTr="00762CB9">
        <w:trPr>
          <w:trHeight w:val="165"/>
        </w:trPr>
        <w:tc>
          <w:tcPr>
            <w:tcW w:w="3828" w:type="dxa"/>
            <w:gridSpan w:val="2"/>
          </w:tcPr>
          <w:p w:rsidR="00C03C29" w:rsidRPr="00C841BD" w:rsidRDefault="00CD6F65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C03C29" w:rsidRPr="00C841BD">
              <w:rPr>
                <w:rFonts w:ascii="Times New Roman" w:hAnsi="Times New Roman" w:cs="Times New Roman"/>
                <w:sz w:val="28"/>
                <w:szCs w:val="28"/>
              </w:rPr>
              <w:t>Навчальна програма</w:t>
            </w:r>
          </w:p>
          <w:p w:rsidR="00C03C29" w:rsidRPr="00C841BD" w:rsidRDefault="00C03C29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</w:rPr>
              <w:t>«Математика. 1–4 класи» для</w:t>
            </w:r>
          </w:p>
          <w:p w:rsidR="00C03C29" w:rsidRPr="00C841BD" w:rsidRDefault="00C03C29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</w:rPr>
              <w:t>закладів загальної середньої</w:t>
            </w:r>
          </w:p>
          <w:p w:rsidR="00C03C29" w:rsidRPr="00C841BD" w:rsidRDefault="00CD6F65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освіти, які працюють за </w:t>
            </w:r>
            <w:r w:rsidR="00C03C29"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освітньою програмою </w:t>
            </w:r>
            <w:proofErr w:type="spellStart"/>
            <w:r w:rsidR="00C03C29" w:rsidRPr="00C841BD">
              <w:rPr>
                <w:rFonts w:ascii="Times New Roman" w:hAnsi="Times New Roman" w:cs="Times New Roman"/>
                <w:sz w:val="28"/>
                <w:szCs w:val="28"/>
              </w:rPr>
              <w:t>науково-</w:t>
            </w:r>
            <w:proofErr w:type="spellEnd"/>
          </w:p>
          <w:p w:rsidR="00C03C29" w:rsidRPr="00C841BD" w:rsidRDefault="00CD6F65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педагогічного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 «Інтелект </w:t>
            </w:r>
            <w:r w:rsidR="00C03C29" w:rsidRPr="00C841BD">
              <w:rPr>
                <w:rFonts w:ascii="Times New Roman" w:hAnsi="Times New Roman" w:cs="Times New Roman"/>
                <w:sz w:val="28"/>
                <w:szCs w:val="28"/>
              </w:rPr>
              <w:t>України» (авт.: Гавриш І. В.,</w:t>
            </w:r>
          </w:p>
          <w:p w:rsidR="00C03C29" w:rsidRPr="00C841BD" w:rsidRDefault="00C03C29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</w:rPr>
              <w:t>Доценко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 С.О.)</w:t>
            </w:r>
          </w:p>
        </w:tc>
        <w:tc>
          <w:tcPr>
            <w:tcW w:w="1355" w:type="dxa"/>
          </w:tcPr>
          <w:p w:rsidR="00C03C29" w:rsidRDefault="00C03C29" w:rsidP="00C03C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29" w:rsidRDefault="00C03C29" w:rsidP="00C03C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29" w:rsidRDefault="00C03C29" w:rsidP="00C03C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29" w:rsidRDefault="00C03C29" w:rsidP="00CD6F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F65" w:rsidRDefault="00C03C29" w:rsidP="00CD6F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C03C29" w:rsidRPr="00C03C29" w:rsidRDefault="00C03C29" w:rsidP="00CD6F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класи</w:t>
            </w:r>
          </w:p>
        </w:tc>
        <w:tc>
          <w:tcPr>
            <w:tcW w:w="1622" w:type="dxa"/>
            <w:gridSpan w:val="2"/>
          </w:tcPr>
          <w:p w:rsidR="00C03C29" w:rsidRDefault="00C03C29" w:rsidP="00C03C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29" w:rsidRDefault="00C03C29" w:rsidP="00C03C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29" w:rsidRDefault="00C03C29" w:rsidP="00CD6F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29" w:rsidRPr="00C03C29" w:rsidRDefault="00C03C29" w:rsidP="00CD6F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C29">
              <w:rPr>
                <w:rFonts w:ascii="Times New Roman" w:hAnsi="Times New Roman" w:cs="Times New Roman"/>
                <w:sz w:val="28"/>
                <w:szCs w:val="28"/>
              </w:rPr>
              <w:t>ДНУ</w:t>
            </w:r>
          </w:p>
          <w:p w:rsidR="00C03C29" w:rsidRPr="00C03C29" w:rsidRDefault="00C03C29" w:rsidP="00CD6F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C29">
              <w:rPr>
                <w:rFonts w:ascii="Times New Roman" w:hAnsi="Times New Roman" w:cs="Times New Roman"/>
                <w:sz w:val="28"/>
                <w:szCs w:val="28"/>
              </w:rPr>
              <w:t>«Інститут</w:t>
            </w:r>
          </w:p>
          <w:p w:rsidR="00C03C29" w:rsidRPr="00C03C29" w:rsidRDefault="00C03C29" w:rsidP="00CD6F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C29">
              <w:rPr>
                <w:rFonts w:ascii="Times New Roman" w:hAnsi="Times New Roman" w:cs="Times New Roman"/>
                <w:sz w:val="28"/>
                <w:szCs w:val="28"/>
              </w:rPr>
              <w:t>модернізації</w:t>
            </w:r>
          </w:p>
          <w:p w:rsidR="00C03C29" w:rsidRPr="00C03C29" w:rsidRDefault="00C03C29" w:rsidP="00CD6F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C29">
              <w:rPr>
                <w:rFonts w:ascii="Times New Roman" w:hAnsi="Times New Roman" w:cs="Times New Roman"/>
                <w:sz w:val="28"/>
                <w:szCs w:val="28"/>
              </w:rPr>
              <w:t>змісту</w:t>
            </w:r>
          </w:p>
          <w:p w:rsidR="00C03C29" w:rsidRPr="00C03C29" w:rsidRDefault="00C03C29" w:rsidP="00CD6F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C29">
              <w:rPr>
                <w:rFonts w:ascii="Times New Roman" w:hAnsi="Times New Roman" w:cs="Times New Roman"/>
                <w:sz w:val="28"/>
                <w:szCs w:val="28"/>
              </w:rPr>
              <w:t>освіти»</w:t>
            </w:r>
          </w:p>
        </w:tc>
        <w:tc>
          <w:tcPr>
            <w:tcW w:w="3969" w:type="dxa"/>
          </w:tcPr>
          <w:p w:rsidR="00C03C29" w:rsidRPr="00C841BD" w:rsidRDefault="00CD6F65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  Схвалено для використання в освітньому процесі. Рішення </w:t>
            </w:r>
            <w:r w:rsidR="00C03C29"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експертної комісії з </w:t>
            </w:r>
            <w:r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 педагогіки та </w:t>
            </w:r>
            <w:r w:rsidR="00C03C29" w:rsidRPr="00C841BD">
              <w:rPr>
                <w:rFonts w:ascii="Times New Roman" w:hAnsi="Times New Roman" w:cs="Times New Roman"/>
                <w:sz w:val="28"/>
                <w:szCs w:val="28"/>
              </w:rPr>
              <w:t>методики початкової освіти від 20</w:t>
            </w:r>
          </w:p>
          <w:p w:rsidR="00C03C29" w:rsidRPr="00C841BD" w:rsidRDefault="00CD6F65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червня 2023 (протокол № 5); </w:t>
            </w:r>
            <w:r w:rsidR="00C03C29" w:rsidRPr="00C841BD">
              <w:rPr>
                <w:rFonts w:ascii="Times New Roman" w:hAnsi="Times New Roman" w:cs="Times New Roman"/>
                <w:sz w:val="28"/>
                <w:szCs w:val="28"/>
              </w:rPr>
              <w:t>зареєстровано у Каталоз</w:t>
            </w:r>
            <w:r w:rsidRPr="00C841BD">
              <w:rPr>
                <w:rFonts w:ascii="Times New Roman" w:hAnsi="Times New Roman" w:cs="Times New Roman"/>
                <w:sz w:val="28"/>
                <w:szCs w:val="28"/>
              </w:rPr>
              <w:t>і надання грифів навчальній літературі та навчальним програмам за № 2.0140-2023</w:t>
            </w:r>
          </w:p>
          <w:p w:rsidR="00C03C29" w:rsidRPr="00C841BD" w:rsidRDefault="00CD6F65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Навчальна програма «Я пізнаю світ. 1-4 класи» для закладів загальної середньої освіти, які </w:t>
            </w:r>
            <w:r w:rsidR="00C03C29" w:rsidRPr="00C841BD">
              <w:rPr>
                <w:rFonts w:ascii="Times New Roman" w:hAnsi="Times New Roman" w:cs="Times New Roman"/>
                <w:sz w:val="28"/>
                <w:szCs w:val="28"/>
              </w:rPr>
              <w:t>працюють за</w:t>
            </w:r>
            <w:r w:rsidR="00C84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освітньою програмою науково-педагогічного </w:t>
            </w:r>
            <w:proofErr w:type="spellStart"/>
            <w:r w:rsidRPr="00C841BD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 «Інтелект </w:t>
            </w:r>
            <w:r w:rsidR="00C03C29"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України» (авт. </w:t>
            </w:r>
            <w:proofErr w:type="spellStart"/>
            <w:r w:rsidR="00C03C29" w:rsidRPr="00C841BD">
              <w:rPr>
                <w:rFonts w:ascii="Times New Roman" w:hAnsi="Times New Roman" w:cs="Times New Roman"/>
                <w:sz w:val="28"/>
                <w:szCs w:val="28"/>
              </w:rPr>
              <w:t>Булахова</w:t>
            </w:r>
            <w:proofErr w:type="spellEnd"/>
            <w:r w:rsidR="00C03C29"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 Л. М.,</w:t>
            </w:r>
          </w:p>
          <w:p w:rsidR="00C03C29" w:rsidRPr="00C841BD" w:rsidRDefault="00C03C29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D6F65"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авриш І. В., </w:t>
            </w:r>
            <w:proofErr w:type="spellStart"/>
            <w:r w:rsidR="00CD6F65" w:rsidRPr="00C841BD">
              <w:rPr>
                <w:rFonts w:ascii="Times New Roman" w:hAnsi="Times New Roman" w:cs="Times New Roman"/>
                <w:sz w:val="28"/>
                <w:szCs w:val="28"/>
              </w:rPr>
              <w:t>Доценко</w:t>
            </w:r>
            <w:proofErr w:type="spellEnd"/>
            <w:r w:rsidR="00CD6F65"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 С. О., Жук Г. О., </w:t>
            </w:r>
            <w:proofErr w:type="spellStart"/>
            <w:r w:rsidR="00CD6F65" w:rsidRPr="00C841BD">
              <w:rPr>
                <w:rFonts w:ascii="Times New Roman" w:hAnsi="Times New Roman" w:cs="Times New Roman"/>
                <w:sz w:val="28"/>
                <w:szCs w:val="28"/>
              </w:rPr>
              <w:t>Калиновська</w:t>
            </w:r>
            <w:proofErr w:type="spellEnd"/>
            <w:r w:rsidR="00CD6F65"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 Г.О., Райська </w:t>
            </w:r>
            <w:r w:rsidRPr="00C841B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D6F65"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. В., </w:t>
            </w:r>
            <w:proofErr w:type="spellStart"/>
            <w:r w:rsidR="00CD6F65" w:rsidRPr="00C841BD">
              <w:rPr>
                <w:rFonts w:ascii="Times New Roman" w:hAnsi="Times New Roman" w:cs="Times New Roman"/>
                <w:sz w:val="28"/>
                <w:szCs w:val="28"/>
              </w:rPr>
              <w:t>Сєвєріна</w:t>
            </w:r>
            <w:proofErr w:type="spellEnd"/>
            <w:r w:rsidR="00CD6F65"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 О. В., Щербакова О. О., Ярмак І.М.)</w:t>
            </w:r>
          </w:p>
        </w:tc>
      </w:tr>
      <w:tr w:rsidR="00C03C29" w:rsidTr="00762CB9">
        <w:trPr>
          <w:trHeight w:val="173"/>
        </w:trPr>
        <w:tc>
          <w:tcPr>
            <w:tcW w:w="3828" w:type="dxa"/>
            <w:gridSpan w:val="2"/>
          </w:tcPr>
          <w:p w:rsidR="00C03C29" w:rsidRPr="00C03C29" w:rsidRDefault="00CD6F65" w:rsidP="00CD6F6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Навчальна програма «Я пізнаю </w:t>
            </w:r>
            <w:r w:rsidR="00762CB9">
              <w:rPr>
                <w:rFonts w:ascii="Times New Roman" w:hAnsi="Times New Roman" w:cs="Times New Roman"/>
                <w:sz w:val="28"/>
                <w:szCs w:val="28"/>
              </w:rPr>
              <w:t xml:space="preserve">світ. 1-4 класи» для закладів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загальної середньої освіти, які працюють за освітньою </w:t>
            </w:r>
            <w:r w:rsidR="00762CB9">
              <w:rPr>
                <w:rFonts w:ascii="Times New Roman" w:hAnsi="Times New Roman" w:cs="Times New Roman"/>
                <w:sz w:val="28"/>
                <w:szCs w:val="28"/>
              </w:rPr>
              <w:t>програмою науково-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педагогічного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«Інтелект </w:t>
            </w:r>
            <w:r w:rsidR="00C03C29" w:rsidRPr="00C03C29">
              <w:rPr>
                <w:rFonts w:ascii="Times New Roman" w:hAnsi="Times New Roman" w:cs="Times New Roman"/>
                <w:sz w:val="28"/>
                <w:szCs w:val="28"/>
              </w:rPr>
              <w:t xml:space="preserve">України» (авт. </w:t>
            </w:r>
            <w:proofErr w:type="spellStart"/>
            <w:r w:rsidR="00C03C29" w:rsidRPr="00C03C29">
              <w:rPr>
                <w:rFonts w:ascii="Times New Roman" w:hAnsi="Times New Roman" w:cs="Times New Roman"/>
                <w:sz w:val="28"/>
                <w:szCs w:val="28"/>
              </w:rPr>
              <w:t>Булахова</w:t>
            </w:r>
            <w:proofErr w:type="spellEnd"/>
            <w:r w:rsidR="00C03C29" w:rsidRPr="00C03C29">
              <w:rPr>
                <w:rFonts w:ascii="Times New Roman" w:hAnsi="Times New Roman" w:cs="Times New Roman"/>
                <w:sz w:val="28"/>
                <w:szCs w:val="28"/>
              </w:rPr>
              <w:t xml:space="preserve"> Л. М.,</w:t>
            </w:r>
          </w:p>
          <w:p w:rsidR="00C03C29" w:rsidRPr="00C03C29" w:rsidRDefault="00C03C29" w:rsidP="00CD6F6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C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D6F65">
              <w:rPr>
                <w:rFonts w:ascii="Times New Roman" w:hAnsi="Times New Roman" w:cs="Times New Roman"/>
                <w:sz w:val="28"/>
                <w:szCs w:val="28"/>
              </w:rPr>
              <w:t xml:space="preserve">авриш І. В., </w:t>
            </w:r>
            <w:proofErr w:type="spellStart"/>
            <w:r w:rsidR="00CD6F65">
              <w:rPr>
                <w:rFonts w:ascii="Times New Roman" w:hAnsi="Times New Roman" w:cs="Times New Roman"/>
                <w:sz w:val="28"/>
                <w:szCs w:val="28"/>
              </w:rPr>
              <w:t>Доценко</w:t>
            </w:r>
            <w:proofErr w:type="spellEnd"/>
            <w:r w:rsidR="00CD6F65">
              <w:rPr>
                <w:rFonts w:ascii="Times New Roman" w:hAnsi="Times New Roman" w:cs="Times New Roman"/>
                <w:sz w:val="28"/>
                <w:szCs w:val="28"/>
              </w:rPr>
              <w:t xml:space="preserve"> С. О., Жук </w:t>
            </w:r>
            <w:r w:rsidRPr="00C03C29">
              <w:rPr>
                <w:rFonts w:ascii="Times New Roman" w:hAnsi="Times New Roman" w:cs="Times New Roman"/>
                <w:sz w:val="28"/>
                <w:szCs w:val="28"/>
              </w:rPr>
              <w:t xml:space="preserve">Г. О., </w:t>
            </w:r>
            <w:proofErr w:type="spellStart"/>
            <w:r w:rsidR="00CD6F65">
              <w:rPr>
                <w:rFonts w:ascii="Times New Roman" w:hAnsi="Times New Roman" w:cs="Times New Roman"/>
                <w:sz w:val="28"/>
                <w:szCs w:val="28"/>
              </w:rPr>
              <w:t>Калиновська</w:t>
            </w:r>
            <w:proofErr w:type="spellEnd"/>
            <w:r w:rsidR="00CD6F65">
              <w:rPr>
                <w:rFonts w:ascii="Times New Roman" w:hAnsi="Times New Roman" w:cs="Times New Roman"/>
                <w:sz w:val="28"/>
                <w:szCs w:val="28"/>
              </w:rPr>
              <w:t xml:space="preserve"> Г. О., Райська </w:t>
            </w:r>
            <w:r w:rsidRPr="00C03C2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D6F65">
              <w:rPr>
                <w:rFonts w:ascii="Times New Roman" w:hAnsi="Times New Roman" w:cs="Times New Roman"/>
                <w:sz w:val="28"/>
                <w:szCs w:val="28"/>
              </w:rPr>
              <w:t xml:space="preserve">. В., </w:t>
            </w:r>
            <w:proofErr w:type="spellStart"/>
            <w:r w:rsidR="00CD6F65">
              <w:rPr>
                <w:rFonts w:ascii="Times New Roman" w:hAnsi="Times New Roman" w:cs="Times New Roman"/>
                <w:sz w:val="28"/>
                <w:szCs w:val="28"/>
              </w:rPr>
              <w:t>Сєвєріна</w:t>
            </w:r>
            <w:proofErr w:type="spellEnd"/>
            <w:r w:rsidR="00CD6F65">
              <w:rPr>
                <w:rFonts w:ascii="Times New Roman" w:hAnsi="Times New Roman" w:cs="Times New Roman"/>
                <w:sz w:val="28"/>
                <w:szCs w:val="28"/>
              </w:rPr>
              <w:t xml:space="preserve"> О. В., Щербакова </w:t>
            </w:r>
            <w:r w:rsidRPr="00C03C29">
              <w:rPr>
                <w:rFonts w:ascii="Times New Roman" w:hAnsi="Times New Roman" w:cs="Times New Roman"/>
                <w:sz w:val="28"/>
                <w:szCs w:val="28"/>
              </w:rPr>
              <w:t>О. О., Ярмак І. М.)</w:t>
            </w:r>
          </w:p>
        </w:tc>
        <w:tc>
          <w:tcPr>
            <w:tcW w:w="1355" w:type="dxa"/>
          </w:tcPr>
          <w:p w:rsidR="00C03C29" w:rsidRDefault="00C03C29" w:rsidP="00C03C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29" w:rsidRDefault="00C03C29" w:rsidP="00C03C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EB6" w:rsidRDefault="00515EB6" w:rsidP="00C03C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EB6" w:rsidRDefault="00515EB6" w:rsidP="00C03C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EB6" w:rsidRDefault="00515EB6" w:rsidP="00CD6F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29" w:rsidRDefault="00C03C29" w:rsidP="00CD6F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F65" w:rsidRDefault="00C03C29" w:rsidP="00CD6F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C03C29" w:rsidRPr="00C03C29" w:rsidRDefault="00C03C29" w:rsidP="00CD6F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класи</w:t>
            </w:r>
          </w:p>
        </w:tc>
        <w:tc>
          <w:tcPr>
            <w:tcW w:w="1622" w:type="dxa"/>
            <w:gridSpan w:val="2"/>
          </w:tcPr>
          <w:p w:rsidR="00C03C29" w:rsidRDefault="00C03C29" w:rsidP="00C03C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29" w:rsidRDefault="00C03C29" w:rsidP="00C03C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29" w:rsidRDefault="00C03C29" w:rsidP="00CD6F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29" w:rsidRPr="00C03C29" w:rsidRDefault="00C03C29" w:rsidP="00CD6F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C29">
              <w:rPr>
                <w:rFonts w:ascii="Times New Roman" w:hAnsi="Times New Roman" w:cs="Times New Roman"/>
                <w:sz w:val="28"/>
                <w:szCs w:val="28"/>
              </w:rPr>
              <w:t>ДНУ</w:t>
            </w:r>
          </w:p>
          <w:p w:rsidR="00C03C29" w:rsidRPr="00C03C29" w:rsidRDefault="00C03C29" w:rsidP="00CD6F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C29">
              <w:rPr>
                <w:rFonts w:ascii="Times New Roman" w:hAnsi="Times New Roman" w:cs="Times New Roman"/>
                <w:sz w:val="28"/>
                <w:szCs w:val="28"/>
              </w:rPr>
              <w:t>«Інститут</w:t>
            </w:r>
          </w:p>
          <w:p w:rsidR="00C03C29" w:rsidRPr="00C03C29" w:rsidRDefault="00C03C29" w:rsidP="00CD6F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C29">
              <w:rPr>
                <w:rFonts w:ascii="Times New Roman" w:hAnsi="Times New Roman" w:cs="Times New Roman"/>
                <w:sz w:val="28"/>
                <w:szCs w:val="28"/>
              </w:rPr>
              <w:t>модернізації</w:t>
            </w:r>
          </w:p>
          <w:p w:rsidR="00C03C29" w:rsidRPr="00C03C29" w:rsidRDefault="00C03C29" w:rsidP="00CD6F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C29">
              <w:rPr>
                <w:rFonts w:ascii="Times New Roman" w:hAnsi="Times New Roman" w:cs="Times New Roman"/>
                <w:sz w:val="28"/>
                <w:szCs w:val="28"/>
              </w:rPr>
              <w:t>змісту</w:t>
            </w:r>
          </w:p>
          <w:p w:rsidR="00C03C29" w:rsidRPr="00C03C29" w:rsidRDefault="00C03C29" w:rsidP="00CD6F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C29">
              <w:rPr>
                <w:rFonts w:ascii="Times New Roman" w:hAnsi="Times New Roman" w:cs="Times New Roman"/>
                <w:sz w:val="28"/>
                <w:szCs w:val="28"/>
              </w:rPr>
              <w:t>освіти»</w:t>
            </w:r>
          </w:p>
        </w:tc>
        <w:tc>
          <w:tcPr>
            <w:tcW w:w="3969" w:type="dxa"/>
          </w:tcPr>
          <w:p w:rsidR="00C03C29" w:rsidRPr="00C841BD" w:rsidRDefault="00CD6F65" w:rsidP="00C841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  Схвалено для використання в </w:t>
            </w:r>
            <w:r w:rsidR="00C03C29" w:rsidRPr="00C841BD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вітньому процесі. Рішення </w:t>
            </w:r>
            <w:r w:rsidR="00C03C29" w:rsidRPr="00C841BD">
              <w:rPr>
                <w:rFonts w:ascii="Times New Roman" w:hAnsi="Times New Roman" w:cs="Times New Roman"/>
                <w:sz w:val="28"/>
                <w:szCs w:val="28"/>
              </w:rPr>
              <w:t>екс</w:t>
            </w:r>
            <w:r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пертної комісії з педагогіки та </w:t>
            </w:r>
            <w:r w:rsidR="00C03C29" w:rsidRPr="00C841BD">
              <w:rPr>
                <w:rFonts w:ascii="Times New Roman" w:hAnsi="Times New Roman" w:cs="Times New Roman"/>
                <w:sz w:val="28"/>
                <w:szCs w:val="28"/>
              </w:rPr>
              <w:t>методики початкової</w:t>
            </w:r>
            <w:r w:rsidR="00762CB9"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 освіти від 20 </w:t>
            </w:r>
            <w:r w:rsidRPr="00C841BD">
              <w:rPr>
                <w:rFonts w:ascii="Times New Roman" w:hAnsi="Times New Roman" w:cs="Times New Roman"/>
                <w:sz w:val="28"/>
                <w:szCs w:val="28"/>
              </w:rPr>
              <w:t>червня 2023 (протокол №</w:t>
            </w:r>
            <w:r w:rsidR="00762CB9" w:rsidRPr="00C841BD">
              <w:rPr>
                <w:rFonts w:ascii="Times New Roman" w:hAnsi="Times New Roman" w:cs="Times New Roman"/>
                <w:sz w:val="28"/>
                <w:szCs w:val="28"/>
              </w:rPr>
              <w:t xml:space="preserve"> 5);</w:t>
            </w:r>
            <w:r w:rsidR="00C03C29" w:rsidRPr="00C841B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841BD">
              <w:rPr>
                <w:rFonts w:ascii="Times New Roman" w:hAnsi="Times New Roman" w:cs="Times New Roman"/>
                <w:sz w:val="28"/>
                <w:szCs w:val="28"/>
              </w:rPr>
              <w:t>ареєстровано у Каталозі надання грифів навчальній літературі та навчальним програмам за №</w:t>
            </w:r>
            <w:r w:rsidR="00C03C29" w:rsidRPr="00C841BD">
              <w:rPr>
                <w:rFonts w:ascii="Times New Roman" w:hAnsi="Times New Roman" w:cs="Times New Roman"/>
                <w:sz w:val="28"/>
                <w:szCs w:val="28"/>
              </w:rPr>
              <w:t>2.0140-2023</w:t>
            </w:r>
          </w:p>
        </w:tc>
      </w:tr>
      <w:tr w:rsidR="00CD6F65" w:rsidTr="00762CB9">
        <w:trPr>
          <w:trHeight w:val="180"/>
        </w:trPr>
        <w:tc>
          <w:tcPr>
            <w:tcW w:w="10774" w:type="dxa"/>
            <w:gridSpan w:val="6"/>
          </w:tcPr>
          <w:p w:rsidR="00F110B2" w:rsidRDefault="00F110B2" w:rsidP="00CD6F6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E9B" w:rsidRDefault="00756E9B" w:rsidP="00CD6F6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E9B" w:rsidRDefault="00756E9B" w:rsidP="00CD6F6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E9B" w:rsidRDefault="00756E9B" w:rsidP="00CD6F6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6F65" w:rsidRPr="00CD6F65" w:rsidRDefault="00CD6F65" w:rsidP="00CD6F6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F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Перелік навчальних програм, які використовуються</w:t>
            </w:r>
          </w:p>
          <w:p w:rsidR="00CD6F65" w:rsidRDefault="00CD6F65" w:rsidP="00CD6F6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F65">
              <w:rPr>
                <w:rFonts w:ascii="Times New Roman" w:hAnsi="Times New Roman" w:cs="Times New Roman"/>
                <w:b/>
                <w:sz w:val="28"/>
                <w:szCs w:val="28"/>
              </w:rPr>
              <w:t>в освітньому процесі для реалізації програми «Інтелект України»</w:t>
            </w:r>
          </w:p>
          <w:p w:rsidR="00F110B2" w:rsidRPr="00CD6F65" w:rsidRDefault="00F110B2" w:rsidP="00CD6F6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F65" w:rsidTr="00762CB9">
        <w:trPr>
          <w:trHeight w:val="240"/>
        </w:trPr>
        <w:tc>
          <w:tcPr>
            <w:tcW w:w="3686" w:type="dxa"/>
          </w:tcPr>
          <w:p w:rsidR="00CD6F65" w:rsidRPr="00F110B2" w:rsidRDefault="00CD6F65" w:rsidP="00F110B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0B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Освітня галузь</w:t>
            </w:r>
          </w:p>
        </w:tc>
        <w:tc>
          <w:tcPr>
            <w:tcW w:w="3119" w:type="dxa"/>
            <w:gridSpan w:val="4"/>
          </w:tcPr>
          <w:p w:rsidR="00CD6F65" w:rsidRPr="00F110B2" w:rsidRDefault="00CD6F65" w:rsidP="00F110B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0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Предмет/інтегрований</w:t>
            </w:r>
          </w:p>
          <w:p w:rsidR="00CD6F65" w:rsidRPr="00F110B2" w:rsidRDefault="00CD6F65" w:rsidP="00F110B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0B2">
              <w:rPr>
                <w:rFonts w:ascii="Times New Roman" w:hAnsi="Times New Roman" w:cs="Times New Roman"/>
                <w:b/>
                <w:sz w:val="28"/>
                <w:szCs w:val="28"/>
              </w:rPr>
              <w:t>курс/курс за вибором</w:t>
            </w:r>
          </w:p>
        </w:tc>
        <w:tc>
          <w:tcPr>
            <w:tcW w:w="3969" w:type="dxa"/>
          </w:tcPr>
          <w:p w:rsidR="00CD6F65" w:rsidRPr="00F110B2" w:rsidRDefault="00CD6F65" w:rsidP="00F110B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0B2">
              <w:rPr>
                <w:rFonts w:ascii="Times New Roman" w:hAnsi="Times New Roman" w:cs="Times New Roman"/>
                <w:b/>
                <w:sz w:val="28"/>
                <w:szCs w:val="28"/>
              </w:rPr>
              <w:t>Повна назва програми</w:t>
            </w:r>
          </w:p>
        </w:tc>
      </w:tr>
      <w:tr w:rsidR="00CD6F65" w:rsidTr="00762CB9">
        <w:trPr>
          <w:trHeight w:val="195"/>
        </w:trPr>
        <w:tc>
          <w:tcPr>
            <w:tcW w:w="3686" w:type="dxa"/>
          </w:tcPr>
          <w:p w:rsidR="00CD6F65" w:rsidRPr="00C03C29" w:rsidRDefault="00F110B2" w:rsidP="00F110B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2">
              <w:rPr>
                <w:rFonts w:ascii="Times New Roman" w:hAnsi="Times New Roman" w:cs="Times New Roman"/>
                <w:sz w:val="28"/>
                <w:szCs w:val="28"/>
              </w:rPr>
              <w:t>Мовно-літературна</w:t>
            </w:r>
          </w:p>
        </w:tc>
        <w:tc>
          <w:tcPr>
            <w:tcW w:w="3119" w:type="dxa"/>
            <w:gridSpan w:val="4"/>
          </w:tcPr>
          <w:p w:rsidR="00CD6F65" w:rsidRPr="00C03C29" w:rsidRDefault="00F110B2" w:rsidP="00F110B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Іноземна мова</w:t>
            </w:r>
          </w:p>
        </w:tc>
        <w:tc>
          <w:tcPr>
            <w:tcW w:w="3969" w:type="dxa"/>
          </w:tcPr>
          <w:p w:rsidR="00CD6F65" w:rsidRPr="00F110B2" w:rsidRDefault="00F110B2" w:rsidP="00F11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2">
              <w:rPr>
                <w:rFonts w:ascii="Times New Roman" w:hAnsi="Times New Roman" w:cs="Times New Roman"/>
                <w:sz w:val="28"/>
                <w:szCs w:val="28"/>
              </w:rPr>
              <w:t>Типова освітня програма, розроблена під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2">
              <w:rPr>
                <w:rFonts w:ascii="Times New Roman" w:hAnsi="Times New Roman" w:cs="Times New Roman"/>
                <w:sz w:val="28"/>
                <w:szCs w:val="28"/>
              </w:rPr>
              <w:t>керівництвом 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вченко О. Я. 1-2 клас, 3-4 клас </w:t>
            </w:r>
            <w:r w:rsidRPr="00F110B2">
              <w:rPr>
                <w:rFonts w:ascii="Times New Roman" w:hAnsi="Times New Roman" w:cs="Times New Roman"/>
                <w:sz w:val="28"/>
                <w:szCs w:val="28"/>
              </w:rPr>
              <w:t xml:space="preserve">Наказ МОН України від </w:t>
            </w:r>
            <w:proofErr w:type="spellStart"/>
            <w:r w:rsidRPr="00F110B2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F110B2">
              <w:rPr>
                <w:rFonts w:ascii="Times New Roman" w:hAnsi="Times New Roman" w:cs="Times New Roman"/>
                <w:sz w:val="28"/>
                <w:szCs w:val="28"/>
              </w:rPr>
              <w:t xml:space="preserve"> 12.08.2022 №743-22</w:t>
            </w:r>
          </w:p>
        </w:tc>
      </w:tr>
      <w:tr w:rsidR="00CD6F65" w:rsidTr="00762CB9">
        <w:trPr>
          <w:trHeight w:val="225"/>
        </w:trPr>
        <w:tc>
          <w:tcPr>
            <w:tcW w:w="3686" w:type="dxa"/>
          </w:tcPr>
          <w:p w:rsidR="00CD6F65" w:rsidRPr="00C03C29" w:rsidRDefault="00F110B2" w:rsidP="00C03C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0B2">
              <w:rPr>
                <w:rFonts w:ascii="Times New Roman" w:hAnsi="Times New Roman" w:cs="Times New Roman"/>
                <w:sz w:val="28"/>
                <w:szCs w:val="28"/>
              </w:rPr>
              <w:t>Інформатична</w:t>
            </w:r>
            <w:proofErr w:type="spellEnd"/>
          </w:p>
        </w:tc>
        <w:tc>
          <w:tcPr>
            <w:tcW w:w="3119" w:type="dxa"/>
            <w:gridSpan w:val="4"/>
          </w:tcPr>
          <w:p w:rsidR="00CD6F65" w:rsidRPr="00C03C29" w:rsidRDefault="00F110B2" w:rsidP="00C03C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3969" w:type="dxa"/>
          </w:tcPr>
          <w:p w:rsidR="00CD6F65" w:rsidRPr="00C03C29" w:rsidRDefault="00F110B2" w:rsidP="00C03C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2">
              <w:rPr>
                <w:rFonts w:ascii="Times New Roman" w:hAnsi="Times New Roman" w:cs="Times New Roman"/>
                <w:sz w:val="28"/>
                <w:szCs w:val="28"/>
              </w:rPr>
              <w:t xml:space="preserve">Типова освітня програма, розроблена під керівництвом Савченко О. Я. 1-2 клас, 3-4 клас Наказ МОН України від </w:t>
            </w:r>
            <w:proofErr w:type="spellStart"/>
            <w:r w:rsidRPr="00F110B2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F110B2">
              <w:rPr>
                <w:rFonts w:ascii="Times New Roman" w:hAnsi="Times New Roman" w:cs="Times New Roman"/>
                <w:sz w:val="28"/>
                <w:szCs w:val="28"/>
              </w:rPr>
              <w:t xml:space="preserve"> 12.08.2022 №743-22</w:t>
            </w:r>
          </w:p>
        </w:tc>
      </w:tr>
      <w:tr w:rsidR="00CD6F65" w:rsidTr="00762CB9">
        <w:trPr>
          <w:trHeight w:val="1605"/>
        </w:trPr>
        <w:tc>
          <w:tcPr>
            <w:tcW w:w="3686" w:type="dxa"/>
          </w:tcPr>
          <w:p w:rsidR="00CD6F65" w:rsidRPr="00C03C29" w:rsidRDefault="00F110B2" w:rsidP="00C03C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Мистецька</w:t>
            </w:r>
          </w:p>
        </w:tc>
        <w:tc>
          <w:tcPr>
            <w:tcW w:w="3119" w:type="dxa"/>
            <w:gridSpan w:val="4"/>
          </w:tcPr>
          <w:p w:rsidR="00CD6F65" w:rsidRPr="00C03C29" w:rsidRDefault="00F110B2" w:rsidP="00C03C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3969" w:type="dxa"/>
          </w:tcPr>
          <w:p w:rsidR="00F110B2" w:rsidRPr="00C03C29" w:rsidRDefault="00F110B2" w:rsidP="00C03C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2">
              <w:rPr>
                <w:rFonts w:ascii="Times New Roman" w:hAnsi="Times New Roman" w:cs="Times New Roman"/>
                <w:sz w:val="28"/>
                <w:szCs w:val="28"/>
              </w:rPr>
              <w:t xml:space="preserve">Типова освітня програма, розроблена під керівництвом Савченко О. Я. 1-2 клас, 3-4 клас Наказ МОН України від </w:t>
            </w:r>
            <w:proofErr w:type="spellStart"/>
            <w:r w:rsidRPr="00F110B2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F110B2">
              <w:rPr>
                <w:rFonts w:ascii="Times New Roman" w:hAnsi="Times New Roman" w:cs="Times New Roman"/>
                <w:sz w:val="28"/>
                <w:szCs w:val="28"/>
              </w:rPr>
              <w:t xml:space="preserve"> 12.08.2022 №743-22</w:t>
            </w:r>
          </w:p>
        </w:tc>
      </w:tr>
      <w:tr w:rsidR="00F110B2" w:rsidTr="00762CB9">
        <w:trPr>
          <w:trHeight w:val="2595"/>
        </w:trPr>
        <w:tc>
          <w:tcPr>
            <w:tcW w:w="3686" w:type="dxa"/>
          </w:tcPr>
          <w:p w:rsidR="00F110B2" w:rsidRDefault="00F110B2" w:rsidP="00C03C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3119" w:type="dxa"/>
            <w:gridSpan w:val="4"/>
          </w:tcPr>
          <w:p w:rsidR="00F110B2" w:rsidRDefault="00F110B2" w:rsidP="00C03C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3969" w:type="dxa"/>
          </w:tcPr>
          <w:p w:rsidR="00F110B2" w:rsidRDefault="00F110B2" w:rsidP="00C03C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2">
              <w:rPr>
                <w:rFonts w:ascii="Times New Roman" w:hAnsi="Times New Roman" w:cs="Times New Roman"/>
                <w:sz w:val="28"/>
                <w:szCs w:val="28"/>
              </w:rPr>
              <w:t xml:space="preserve">Типова освітня програма, розроблена під керівництвом Савченко О. Я. 1-2 клас, 3-4 клас Наказ МОН України від </w:t>
            </w:r>
            <w:proofErr w:type="spellStart"/>
            <w:r w:rsidRPr="00F110B2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F110B2">
              <w:rPr>
                <w:rFonts w:ascii="Times New Roman" w:hAnsi="Times New Roman" w:cs="Times New Roman"/>
                <w:sz w:val="28"/>
                <w:szCs w:val="28"/>
              </w:rPr>
              <w:t xml:space="preserve"> 12.08.2022 №743-22</w:t>
            </w:r>
          </w:p>
          <w:p w:rsidR="00F110B2" w:rsidRDefault="00F110B2" w:rsidP="00C03C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0B2" w:rsidRDefault="00F110B2" w:rsidP="00C03C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0B2" w:rsidRPr="00F110B2" w:rsidRDefault="00F110B2" w:rsidP="00C03C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0B2" w:rsidTr="00762CB9">
        <w:trPr>
          <w:trHeight w:val="690"/>
        </w:trPr>
        <w:tc>
          <w:tcPr>
            <w:tcW w:w="10774" w:type="dxa"/>
            <w:gridSpan w:val="6"/>
          </w:tcPr>
          <w:p w:rsidR="00F110B2" w:rsidRDefault="00F110B2" w:rsidP="00F110B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0B2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програми для проведення</w:t>
            </w:r>
          </w:p>
          <w:p w:rsidR="00F110B2" w:rsidRPr="00F110B2" w:rsidRDefault="00F110B2" w:rsidP="00F110B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10B2">
              <w:rPr>
                <w:rFonts w:ascii="Times New Roman" w:hAnsi="Times New Roman" w:cs="Times New Roman"/>
                <w:b/>
                <w:sz w:val="28"/>
                <w:szCs w:val="28"/>
              </w:rPr>
              <w:t>корекційних</w:t>
            </w:r>
            <w:proofErr w:type="spellEnd"/>
            <w:r w:rsidRPr="00F110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занять з учнями з ООП</w:t>
            </w:r>
          </w:p>
        </w:tc>
      </w:tr>
      <w:tr w:rsidR="00F110B2" w:rsidTr="00762CB9">
        <w:trPr>
          <w:trHeight w:val="261"/>
        </w:trPr>
        <w:tc>
          <w:tcPr>
            <w:tcW w:w="5243" w:type="dxa"/>
            <w:gridSpan w:val="4"/>
            <w:tcBorders>
              <w:bottom w:val="single" w:sz="4" w:space="0" w:color="auto"/>
            </w:tcBorders>
          </w:tcPr>
          <w:p w:rsidR="003971CE" w:rsidRDefault="00F110B2" w:rsidP="00397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1CE">
              <w:rPr>
                <w:rFonts w:ascii="Times New Roman" w:hAnsi="Times New Roman" w:cs="Times New Roman"/>
                <w:sz w:val="28"/>
                <w:szCs w:val="28"/>
              </w:rPr>
              <w:t xml:space="preserve">Програма з </w:t>
            </w:r>
            <w:proofErr w:type="spellStart"/>
            <w:r w:rsidR="003971CE"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корекційно-розвиткової</w:t>
            </w:r>
            <w:proofErr w:type="spellEnd"/>
            <w:r w:rsidR="003971CE">
              <w:rPr>
                <w:rFonts w:ascii="Times New Roman" w:hAnsi="Times New Roman" w:cs="Times New Roman"/>
                <w:sz w:val="28"/>
                <w:szCs w:val="28"/>
              </w:rPr>
              <w:t xml:space="preserve"> роботи «Корекція розвитку» для 1-4 класи спеціальних закладів загальної середньої освіти для дітей з тяжкими порушення мовлення . </w:t>
            </w:r>
            <w:proofErr w:type="spellStart"/>
            <w:r w:rsidR="003971CE">
              <w:rPr>
                <w:rFonts w:ascii="Times New Roman" w:hAnsi="Times New Roman" w:cs="Times New Roman"/>
                <w:sz w:val="28"/>
                <w:szCs w:val="28"/>
              </w:rPr>
              <w:t>Рібцун</w:t>
            </w:r>
            <w:proofErr w:type="spellEnd"/>
            <w:r w:rsidR="003971CE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85286B" w:rsidRPr="00F110B2" w:rsidRDefault="0085286B" w:rsidP="00397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Київ 2018р.</w:t>
            </w:r>
          </w:p>
          <w:p w:rsidR="00F110B2" w:rsidRDefault="00F110B2" w:rsidP="00F11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E9B" w:rsidRDefault="00756E9B" w:rsidP="00F11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E9B" w:rsidRDefault="00756E9B" w:rsidP="00F11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E9B" w:rsidRDefault="00756E9B" w:rsidP="00F11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E9B" w:rsidRDefault="00756E9B" w:rsidP="00F11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E9B" w:rsidRDefault="00756E9B" w:rsidP="00F11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E9B" w:rsidRDefault="00756E9B" w:rsidP="00F11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E9B" w:rsidRDefault="00756E9B" w:rsidP="00F11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E9B" w:rsidRPr="00F110B2" w:rsidRDefault="00756E9B" w:rsidP="00F11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1" w:type="dxa"/>
            <w:gridSpan w:val="2"/>
            <w:tcBorders>
              <w:bottom w:val="single" w:sz="4" w:space="0" w:color="auto"/>
            </w:tcBorders>
          </w:tcPr>
          <w:p w:rsidR="00F110B2" w:rsidRDefault="00F110B2" w:rsidP="00F110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0B2" w:rsidRPr="00F110B2" w:rsidRDefault="003971CE" w:rsidP="00F110B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Рекомендовано Міністерством освіти і науки України (наказ №802 від 24.07.2018 р.) </w:t>
            </w:r>
          </w:p>
        </w:tc>
      </w:tr>
    </w:tbl>
    <w:p w:rsidR="002C79C1" w:rsidRPr="002C79C1" w:rsidRDefault="002C79C1" w:rsidP="002C79C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9C1" w:rsidRPr="002C79C1" w:rsidRDefault="002C79C1" w:rsidP="002C79C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9C1">
        <w:rPr>
          <w:rFonts w:ascii="Times New Roman" w:hAnsi="Times New Roman" w:cs="Times New Roman"/>
          <w:b/>
          <w:sz w:val="28"/>
          <w:szCs w:val="28"/>
        </w:rPr>
        <w:lastRenderedPageBreak/>
        <w:t>Організаційні питання реалізації програми «Інтелект України»</w:t>
      </w:r>
    </w:p>
    <w:p w:rsidR="002C79C1" w:rsidRPr="002C79C1" w:rsidRDefault="002C79C1" w:rsidP="002C79C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C79C1" w:rsidRPr="002C79C1" w:rsidRDefault="00CA6BBC" w:rsidP="002C79C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C79C1" w:rsidRPr="002C79C1">
        <w:rPr>
          <w:rFonts w:ascii="Times New Roman" w:hAnsi="Times New Roman" w:cs="Times New Roman"/>
          <w:sz w:val="28"/>
          <w:szCs w:val="28"/>
        </w:rPr>
        <w:t>Класи, що працюють за Програмою, використовують підручники, які</w:t>
      </w:r>
    </w:p>
    <w:p w:rsidR="002C79C1" w:rsidRPr="002C79C1" w:rsidRDefault="002C79C1" w:rsidP="002C79C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79C1">
        <w:rPr>
          <w:rFonts w:ascii="Times New Roman" w:hAnsi="Times New Roman" w:cs="Times New Roman"/>
          <w:sz w:val="28"/>
          <w:szCs w:val="28"/>
        </w:rPr>
        <w:t>рекомендовані наказом МОН України для використання</w:t>
      </w:r>
      <w:r w:rsidR="00CA6BBC">
        <w:rPr>
          <w:rFonts w:ascii="Times New Roman" w:hAnsi="Times New Roman" w:cs="Times New Roman"/>
          <w:sz w:val="28"/>
          <w:szCs w:val="28"/>
        </w:rPr>
        <w:t xml:space="preserve"> в закладах загальної середньої </w:t>
      </w:r>
      <w:r w:rsidRPr="002C79C1">
        <w:rPr>
          <w:rFonts w:ascii="Times New Roman" w:hAnsi="Times New Roman" w:cs="Times New Roman"/>
          <w:sz w:val="28"/>
          <w:szCs w:val="28"/>
        </w:rPr>
        <w:t>освіти. З метою реалізації завдань Програми дод</w:t>
      </w:r>
      <w:r w:rsidR="00CA6BBC">
        <w:rPr>
          <w:rFonts w:ascii="Times New Roman" w:hAnsi="Times New Roman" w:cs="Times New Roman"/>
          <w:sz w:val="28"/>
          <w:szCs w:val="28"/>
        </w:rPr>
        <w:t xml:space="preserve">атково можуть використовуватися </w:t>
      </w:r>
      <w:r w:rsidRPr="002C79C1">
        <w:rPr>
          <w:rFonts w:ascii="Times New Roman" w:hAnsi="Times New Roman" w:cs="Times New Roman"/>
          <w:sz w:val="28"/>
          <w:szCs w:val="28"/>
        </w:rPr>
        <w:t xml:space="preserve">навчальні комплекти (навчальні посібники, </w:t>
      </w:r>
      <w:proofErr w:type="spellStart"/>
      <w:r w:rsidRPr="002C79C1">
        <w:rPr>
          <w:rFonts w:ascii="Times New Roman" w:hAnsi="Times New Roman" w:cs="Times New Roman"/>
          <w:sz w:val="28"/>
          <w:szCs w:val="28"/>
        </w:rPr>
        <w:t>навчально-</w:t>
      </w:r>
      <w:proofErr w:type="spellEnd"/>
      <w:r w:rsidRPr="002C79C1">
        <w:rPr>
          <w:rFonts w:ascii="Times New Roman" w:hAnsi="Times New Roman" w:cs="Times New Roman"/>
          <w:sz w:val="28"/>
          <w:szCs w:val="28"/>
        </w:rPr>
        <w:t xml:space="preserve"> методичні посібник</w:t>
      </w:r>
      <w:r w:rsidR="00CA6BBC">
        <w:rPr>
          <w:rFonts w:ascii="Times New Roman" w:hAnsi="Times New Roman" w:cs="Times New Roman"/>
          <w:sz w:val="28"/>
          <w:szCs w:val="28"/>
        </w:rPr>
        <w:t xml:space="preserve">и, зошити з </w:t>
      </w:r>
      <w:r w:rsidRPr="002C79C1">
        <w:rPr>
          <w:rFonts w:ascii="Times New Roman" w:hAnsi="Times New Roman" w:cs="Times New Roman"/>
          <w:sz w:val="28"/>
          <w:szCs w:val="28"/>
        </w:rPr>
        <w:t>друкованою основою, атласи та інтелект-карти, мульт</w:t>
      </w:r>
      <w:r w:rsidR="00CA6BBC">
        <w:rPr>
          <w:rFonts w:ascii="Times New Roman" w:hAnsi="Times New Roman" w:cs="Times New Roman"/>
          <w:sz w:val="28"/>
          <w:szCs w:val="28"/>
        </w:rPr>
        <w:t xml:space="preserve">имедійні засоби навчання тощо), </w:t>
      </w:r>
      <w:r w:rsidRPr="002C79C1">
        <w:rPr>
          <w:rFonts w:ascii="Times New Roman" w:hAnsi="Times New Roman" w:cs="Times New Roman"/>
          <w:sz w:val="28"/>
          <w:szCs w:val="28"/>
        </w:rPr>
        <w:t>що мають відповідний гриф «Схвалено для викори</w:t>
      </w:r>
      <w:r w:rsidR="00CA6BBC">
        <w:rPr>
          <w:rFonts w:ascii="Times New Roman" w:hAnsi="Times New Roman" w:cs="Times New Roman"/>
          <w:sz w:val="28"/>
          <w:szCs w:val="28"/>
        </w:rPr>
        <w:t xml:space="preserve">стання в освітньому процесі» та </w:t>
      </w:r>
      <w:r w:rsidRPr="002C79C1">
        <w:rPr>
          <w:rFonts w:ascii="Times New Roman" w:hAnsi="Times New Roman" w:cs="Times New Roman"/>
          <w:sz w:val="28"/>
          <w:szCs w:val="28"/>
        </w:rPr>
        <w:t>відповідають меті Програми.</w:t>
      </w:r>
    </w:p>
    <w:p w:rsidR="002C79C1" w:rsidRPr="002C79C1" w:rsidRDefault="002C79C1" w:rsidP="00CA6BB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9C1">
        <w:rPr>
          <w:rFonts w:ascii="Times New Roman" w:hAnsi="Times New Roman" w:cs="Times New Roman"/>
          <w:sz w:val="28"/>
          <w:szCs w:val="28"/>
        </w:rPr>
        <w:t>Для роботи з вищезазначеними навчальними комплектами педагогам надається</w:t>
      </w:r>
    </w:p>
    <w:p w:rsidR="002C79C1" w:rsidRPr="002C79C1" w:rsidRDefault="002C79C1" w:rsidP="002C79C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79C1">
        <w:rPr>
          <w:rFonts w:ascii="Times New Roman" w:hAnsi="Times New Roman" w:cs="Times New Roman"/>
          <w:sz w:val="28"/>
          <w:szCs w:val="28"/>
        </w:rPr>
        <w:t>можливість пройти курси підвищення кваліфікації вчите</w:t>
      </w:r>
      <w:r w:rsidR="00CA6BBC">
        <w:rPr>
          <w:rFonts w:ascii="Times New Roman" w:hAnsi="Times New Roman" w:cs="Times New Roman"/>
          <w:sz w:val="28"/>
          <w:szCs w:val="28"/>
        </w:rPr>
        <w:t xml:space="preserve">лів, які працюють за Програмою. </w:t>
      </w:r>
      <w:r w:rsidRPr="002C79C1">
        <w:rPr>
          <w:rFonts w:ascii="Times New Roman" w:hAnsi="Times New Roman" w:cs="Times New Roman"/>
          <w:sz w:val="28"/>
          <w:szCs w:val="28"/>
        </w:rPr>
        <w:t>Права й обов’язки учасників освітнього процесу в класах, які навчаються за</w:t>
      </w:r>
      <w:r w:rsidR="00CA6BBC">
        <w:rPr>
          <w:rFonts w:ascii="Times New Roman" w:hAnsi="Times New Roman" w:cs="Times New Roman"/>
          <w:sz w:val="28"/>
          <w:szCs w:val="28"/>
        </w:rPr>
        <w:t xml:space="preserve"> Програмою,</w:t>
      </w:r>
      <w:r w:rsidRPr="002C79C1">
        <w:rPr>
          <w:rFonts w:ascii="Times New Roman" w:hAnsi="Times New Roman" w:cs="Times New Roman"/>
          <w:sz w:val="28"/>
          <w:szCs w:val="28"/>
        </w:rPr>
        <w:t>визначаються Законами України «Про освіту», «Про повну загальну сере</w:t>
      </w:r>
      <w:r w:rsidR="00CA6BBC">
        <w:rPr>
          <w:rFonts w:ascii="Times New Roman" w:hAnsi="Times New Roman" w:cs="Times New Roman"/>
          <w:sz w:val="28"/>
          <w:szCs w:val="28"/>
        </w:rPr>
        <w:t xml:space="preserve">дню освіту», </w:t>
      </w:r>
      <w:r w:rsidRPr="002C79C1">
        <w:rPr>
          <w:rFonts w:ascii="Times New Roman" w:hAnsi="Times New Roman" w:cs="Times New Roman"/>
          <w:sz w:val="28"/>
          <w:szCs w:val="28"/>
        </w:rPr>
        <w:t>статутом закладу загальної середньої освіти та правилами внутрішнього розпорядку.</w:t>
      </w:r>
    </w:p>
    <w:sectPr w:rsidR="002C79C1" w:rsidRPr="002C79C1" w:rsidSect="00655D96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34ED2"/>
    <w:multiLevelType w:val="hybridMultilevel"/>
    <w:tmpl w:val="F05221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437C6"/>
    <w:multiLevelType w:val="hybridMultilevel"/>
    <w:tmpl w:val="8BB292CC"/>
    <w:lvl w:ilvl="0" w:tplc="0422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">
    <w:nsid w:val="47FD0BE0"/>
    <w:multiLevelType w:val="hybridMultilevel"/>
    <w:tmpl w:val="D854A690"/>
    <w:lvl w:ilvl="0" w:tplc="0422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6EAE88C6">
      <w:numFmt w:val="bullet"/>
      <w:lvlText w:val="-"/>
      <w:lvlJc w:val="left"/>
      <w:pPr>
        <w:ind w:left="1447" w:hanging="360"/>
      </w:pPr>
      <w:rPr>
        <w:rFonts w:ascii="Times New Roman CYR" w:eastAsia="Times New Roman" w:hAnsi="Times New Roman CYR" w:cs="Times New Roman CYR" w:hint="default"/>
      </w:rPr>
    </w:lvl>
    <w:lvl w:ilvl="2" w:tplc="0422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>
    <w:nsid w:val="5F9E7330"/>
    <w:multiLevelType w:val="hybridMultilevel"/>
    <w:tmpl w:val="D7F0CE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4604"/>
    <w:rsid w:val="0001307F"/>
    <w:rsid w:val="00014E19"/>
    <w:rsid w:val="000151AA"/>
    <w:rsid w:val="00024C39"/>
    <w:rsid w:val="000260EE"/>
    <w:rsid w:val="0003016B"/>
    <w:rsid w:val="00030E5A"/>
    <w:rsid w:val="00050603"/>
    <w:rsid w:val="00061A4B"/>
    <w:rsid w:val="0006391A"/>
    <w:rsid w:val="000642B9"/>
    <w:rsid w:val="00070928"/>
    <w:rsid w:val="00071F54"/>
    <w:rsid w:val="00072A93"/>
    <w:rsid w:val="000752BE"/>
    <w:rsid w:val="000844D5"/>
    <w:rsid w:val="00090722"/>
    <w:rsid w:val="0009158B"/>
    <w:rsid w:val="00093A1D"/>
    <w:rsid w:val="0009618F"/>
    <w:rsid w:val="000974AC"/>
    <w:rsid w:val="000A51E5"/>
    <w:rsid w:val="000C1C8A"/>
    <w:rsid w:val="000C5B35"/>
    <w:rsid w:val="000E6949"/>
    <w:rsid w:val="000E70F4"/>
    <w:rsid w:val="000F2934"/>
    <w:rsid w:val="00102247"/>
    <w:rsid w:val="001034CF"/>
    <w:rsid w:val="00105656"/>
    <w:rsid w:val="0011721B"/>
    <w:rsid w:val="001277A0"/>
    <w:rsid w:val="00154029"/>
    <w:rsid w:val="0016566B"/>
    <w:rsid w:val="0017109A"/>
    <w:rsid w:val="00195ABF"/>
    <w:rsid w:val="001A7940"/>
    <w:rsid w:val="001C4E60"/>
    <w:rsid w:val="001C7CCD"/>
    <w:rsid w:val="001D173C"/>
    <w:rsid w:val="001E7D47"/>
    <w:rsid w:val="00205692"/>
    <w:rsid w:val="002105D4"/>
    <w:rsid w:val="00224604"/>
    <w:rsid w:val="00224CA9"/>
    <w:rsid w:val="00233B11"/>
    <w:rsid w:val="00284C30"/>
    <w:rsid w:val="00284C57"/>
    <w:rsid w:val="002924EC"/>
    <w:rsid w:val="00292A8C"/>
    <w:rsid w:val="00292B86"/>
    <w:rsid w:val="002A0CB0"/>
    <w:rsid w:val="002A1D13"/>
    <w:rsid w:val="002A273C"/>
    <w:rsid w:val="002B6E09"/>
    <w:rsid w:val="002C79C1"/>
    <w:rsid w:val="002D22ED"/>
    <w:rsid w:val="00301863"/>
    <w:rsid w:val="003061A3"/>
    <w:rsid w:val="00337C79"/>
    <w:rsid w:val="00347390"/>
    <w:rsid w:val="00352B97"/>
    <w:rsid w:val="0036556C"/>
    <w:rsid w:val="00365F72"/>
    <w:rsid w:val="003971CE"/>
    <w:rsid w:val="003A316B"/>
    <w:rsid w:val="003A3F6E"/>
    <w:rsid w:val="003B5C27"/>
    <w:rsid w:val="003B618F"/>
    <w:rsid w:val="003D01E4"/>
    <w:rsid w:val="003D38AE"/>
    <w:rsid w:val="003D5C28"/>
    <w:rsid w:val="003E1B37"/>
    <w:rsid w:val="003E4420"/>
    <w:rsid w:val="003F0421"/>
    <w:rsid w:val="004045CF"/>
    <w:rsid w:val="00412BE2"/>
    <w:rsid w:val="00412C0C"/>
    <w:rsid w:val="004444C8"/>
    <w:rsid w:val="004460E3"/>
    <w:rsid w:val="00455BE1"/>
    <w:rsid w:val="00457AAF"/>
    <w:rsid w:val="004634E5"/>
    <w:rsid w:val="0047051A"/>
    <w:rsid w:val="004709E5"/>
    <w:rsid w:val="00471C32"/>
    <w:rsid w:val="00485104"/>
    <w:rsid w:val="00492945"/>
    <w:rsid w:val="00492CD2"/>
    <w:rsid w:val="00497991"/>
    <w:rsid w:val="004B13BC"/>
    <w:rsid w:val="004C2A0A"/>
    <w:rsid w:val="004C5B4B"/>
    <w:rsid w:val="004C6CBC"/>
    <w:rsid w:val="004D3918"/>
    <w:rsid w:val="004D4A64"/>
    <w:rsid w:val="004E246A"/>
    <w:rsid w:val="004F683D"/>
    <w:rsid w:val="00502748"/>
    <w:rsid w:val="00502FCD"/>
    <w:rsid w:val="00506626"/>
    <w:rsid w:val="00510ACF"/>
    <w:rsid w:val="00512CEC"/>
    <w:rsid w:val="00515EB6"/>
    <w:rsid w:val="005260D1"/>
    <w:rsid w:val="0052752C"/>
    <w:rsid w:val="0054744F"/>
    <w:rsid w:val="00552DF5"/>
    <w:rsid w:val="00554612"/>
    <w:rsid w:val="00557C7A"/>
    <w:rsid w:val="00561457"/>
    <w:rsid w:val="005663EA"/>
    <w:rsid w:val="00574F16"/>
    <w:rsid w:val="005826FD"/>
    <w:rsid w:val="00592DF0"/>
    <w:rsid w:val="00594F98"/>
    <w:rsid w:val="005979C8"/>
    <w:rsid w:val="005A5255"/>
    <w:rsid w:val="005C223C"/>
    <w:rsid w:val="005C461F"/>
    <w:rsid w:val="005C578E"/>
    <w:rsid w:val="005C6916"/>
    <w:rsid w:val="005D1051"/>
    <w:rsid w:val="005E1089"/>
    <w:rsid w:val="005E34EA"/>
    <w:rsid w:val="005E4630"/>
    <w:rsid w:val="005F3B0C"/>
    <w:rsid w:val="006051E4"/>
    <w:rsid w:val="006109F5"/>
    <w:rsid w:val="00612D1B"/>
    <w:rsid w:val="00623484"/>
    <w:rsid w:val="006252BA"/>
    <w:rsid w:val="00630162"/>
    <w:rsid w:val="00640A6D"/>
    <w:rsid w:val="00642B36"/>
    <w:rsid w:val="00653D2F"/>
    <w:rsid w:val="00655D96"/>
    <w:rsid w:val="00660DC0"/>
    <w:rsid w:val="00663DAC"/>
    <w:rsid w:val="0066419F"/>
    <w:rsid w:val="00684729"/>
    <w:rsid w:val="006853D9"/>
    <w:rsid w:val="0069767A"/>
    <w:rsid w:val="006A3599"/>
    <w:rsid w:val="006A5357"/>
    <w:rsid w:val="006A5AB4"/>
    <w:rsid w:val="006A6EA3"/>
    <w:rsid w:val="006B1257"/>
    <w:rsid w:val="006C3673"/>
    <w:rsid w:val="006C6334"/>
    <w:rsid w:val="006E0CB4"/>
    <w:rsid w:val="006E296A"/>
    <w:rsid w:val="006E2F95"/>
    <w:rsid w:val="006E759D"/>
    <w:rsid w:val="006F762B"/>
    <w:rsid w:val="0070355D"/>
    <w:rsid w:val="00703D6E"/>
    <w:rsid w:val="007063E2"/>
    <w:rsid w:val="00706834"/>
    <w:rsid w:val="0073186D"/>
    <w:rsid w:val="0073188A"/>
    <w:rsid w:val="00732632"/>
    <w:rsid w:val="00733583"/>
    <w:rsid w:val="00745B83"/>
    <w:rsid w:val="00753570"/>
    <w:rsid w:val="00756E9B"/>
    <w:rsid w:val="00762CB9"/>
    <w:rsid w:val="0077431E"/>
    <w:rsid w:val="00787E9A"/>
    <w:rsid w:val="007920B4"/>
    <w:rsid w:val="007944C8"/>
    <w:rsid w:val="007B0DC9"/>
    <w:rsid w:val="007C242D"/>
    <w:rsid w:val="007E18D7"/>
    <w:rsid w:val="007E2B24"/>
    <w:rsid w:val="007E6135"/>
    <w:rsid w:val="007F2857"/>
    <w:rsid w:val="007F4BC2"/>
    <w:rsid w:val="007F57BB"/>
    <w:rsid w:val="007F64F1"/>
    <w:rsid w:val="00802954"/>
    <w:rsid w:val="00803829"/>
    <w:rsid w:val="0080521B"/>
    <w:rsid w:val="00822503"/>
    <w:rsid w:val="0083724D"/>
    <w:rsid w:val="008424B2"/>
    <w:rsid w:val="00842BDC"/>
    <w:rsid w:val="00845976"/>
    <w:rsid w:val="0085286B"/>
    <w:rsid w:val="00853617"/>
    <w:rsid w:val="00854DCA"/>
    <w:rsid w:val="008607FC"/>
    <w:rsid w:val="008703E0"/>
    <w:rsid w:val="0087576F"/>
    <w:rsid w:val="00876CEC"/>
    <w:rsid w:val="0088671F"/>
    <w:rsid w:val="008949DE"/>
    <w:rsid w:val="008B6C02"/>
    <w:rsid w:val="008B7D28"/>
    <w:rsid w:val="008E4CF6"/>
    <w:rsid w:val="008E58AD"/>
    <w:rsid w:val="008F4E50"/>
    <w:rsid w:val="008F4FEC"/>
    <w:rsid w:val="00910087"/>
    <w:rsid w:val="009122BE"/>
    <w:rsid w:val="0092544E"/>
    <w:rsid w:val="009307A5"/>
    <w:rsid w:val="00932614"/>
    <w:rsid w:val="00933498"/>
    <w:rsid w:val="00940765"/>
    <w:rsid w:val="00942A82"/>
    <w:rsid w:val="00946809"/>
    <w:rsid w:val="00950467"/>
    <w:rsid w:val="00956DA0"/>
    <w:rsid w:val="00957998"/>
    <w:rsid w:val="00971E50"/>
    <w:rsid w:val="0098139A"/>
    <w:rsid w:val="00986841"/>
    <w:rsid w:val="00992237"/>
    <w:rsid w:val="009943ED"/>
    <w:rsid w:val="00994D9E"/>
    <w:rsid w:val="009A3CE8"/>
    <w:rsid w:val="009B3311"/>
    <w:rsid w:val="009B39B2"/>
    <w:rsid w:val="009C5333"/>
    <w:rsid w:val="009C7097"/>
    <w:rsid w:val="009D4CB1"/>
    <w:rsid w:val="009D6A6B"/>
    <w:rsid w:val="009F2856"/>
    <w:rsid w:val="009F6B27"/>
    <w:rsid w:val="00A07E6B"/>
    <w:rsid w:val="00A32648"/>
    <w:rsid w:val="00A34336"/>
    <w:rsid w:val="00A533F7"/>
    <w:rsid w:val="00A628D4"/>
    <w:rsid w:val="00A73B60"/>
    <w:rsid w:val="00A75F45"/>
    <w:rsid w:val="00A87369"/>
    <w:rsid w:val="00AA04EB"/>
    <w:rsid w:val="00AA3DB6"/>
    <w:rsid w:val="00AA4C5A"/>
    <w:rsid w:val="00AA6185"/>
    <w:rsid w:val="00AC3ACB"/>
    <w:rsid w:val="00AC7F12"/>
    <w:rsid w:val="00AD681D"/>
    <w:rsid w:val="00AF4244"/>
    <w:rsid w:val="00AF4DCA"/>
    <w:rsid w:val="00B032FF"/>
    <w:rsid w:val="00B13759"/>
    <w:rsid w:val="00B160A9"/>
    <w:rsid w:val="00B16609"/>
    <w:rsid w:val="00B44775"/>
    <w:rsid w:val="00B46270"/>
    <w:rsid w:val="00B541F9"/>
    <w:rsid w:val="00B57295"/>
    <w:rsid w:val="00B648C2"/>
    <w:rsid w:val="00B8165F"/>
    <w:rsid w:val="00B85D26"/>
    <w:rsid w:val="00BB5288"/>
    <w:rsid w:val="00BC014A"/>
    <w:rsid w:val="00BC63A3"/>
    <w:rsid w:val="00BD11EF"/>
    <w:rsid w:val="00BD74FF"/>
    <w:rsid w:val="00BE69DA"/>
    <w:rsid w:val="00BF0510"/>
    <w:rsid w:val="00BF6072"/>
    <w:rsid w:val="00C03BEE"/>
    <w:rsid w:val="00C03C29"/>
    <w:rsid w:val="00C17A22"/>
    <w:rsid w:val="00C17ED5"/>
    <w:rsid w:val="00C225DD"/>
    <w:rsid w:val="00C22CC6"/>
    <w:rsid w:val="00C24281"/>
    <w:rsid w:val="00C25075"/>
    <w:rsid w:val="00C502C3"/>
    <w:rsid w:val="00C54C83"/>
    <w:rsid w:val="00C648A8"/>
    <w:rsid w:val="00C841BD"/>
    <w:rsid w:val="00C90098"/>
    <w:rsid w:val="00C92065"/>
    <w:rsid w:val="00CA6BBC"/>
    <w:rsid w:val="00CC2034"/>
    <w:rsid w:val="00CD1246"/>
    <w:rsid w:val="00CD4F57"/>
    <w:rsid w:val="00CD6F65"/>
    <w:rsid w:val="00CF7175"/>
    <w:rsid w:val="00D01D58"/>
    <w:rsid w:val="00D139EA"/>
    <w:rsid w:val="00D178BB"/>
    <w:rsid w:val="00D37821"/>
    <w:rsid w:val="00D63F23"/>
    <w:rsid w:val="00D64DAF"/>
    <w:rsid w:val="00D8010F"/>
    <w:rsid w:val="00D9481C"/>
    <w:rsid w:val="00D94D75"/>
    <w:rsid w:val="00DA0818"/>
    <w:rsid w:val="00DA5FE7"/>
    <w:rsid w:val="00DA7F13"/>
    <w:rsid w:val="00DC1A1D"/>
    <w:rsid w:val="00DC60D9"/>
    <w:rsid w:val="00DD213F"/>
    <w:rsid w:val="00DE2207"/>
    <w:rsid w:val="00E022A7"/>
    <w:rsid w:val="00E05615"/>
    <w:rsid w:val="00E16AAE"/>
    <w:rsid w:val="00E26BDE"/>
    <w:rsid w:val="00E37448"/>
    <w:rsid w:val="00E44296"/>
    <w:rsid w:val="00E53D7A"/>
    <w:rsid w:val="00E542E2"/>
    <w:rsid w:val="00E66901"/>
    <w:rsid w:val="00E716A8"/>
    <w:rsid w:val="00E81590"/>
    <w:rsid w:val="00EB514B"/>
    <w:rsid w:val="00EB62C7"/>
    <w:rsid w:val="00ED69A6"/>
    <w:rsid w:val="00ED7723"/>
    <w:rsid w:val="00EE26B7"/>
    <w:rsid w:val="00EE3B13"/>
    <w:rsid w:val="00EF4907"/>
    <w:rsid w:val="00F014F6"/>
    <w:rsid w:val="00F019AE"/>
    <w:rsid w:val="00F069B4"/>
    <w:rsid w:val="00F110B2"/>
    <w:rsid w:val="00F210C9"/>
    <w:rsid w:val="00F21EAE"/>
    <w:rsid w:val="00F23548"/>
    <w:rsid w:val="00F26D9D"/>
    <w:rsid w:val="00F31AE1"/>
    <w:rsid w:val="00F34336"/>
    <w:rsid w:val="00F35DA0"/>
    <w:rsid w:val="00F474A3"/>
    <w:rsid w:val="00F53CDB"/>
    <w:rsid w:val="00F662E0"/>
    <w:rsid w:val="00F709B6"/>
    <w:rsid w:val="00F723F3"/>
    <w:rsid w:val="00F74B16"/>
    <w:rsid w:val="00F827AA"/>
    <w:rsid w:val="00F954A4"/>
    <w:rsid w:val="00F960AF"/>
    <w:rsid w:val="00F9755A"/>
    <w:rsid w:val="00FA034B"/>
    <w:rsid w:val="00FA4A6F"/>
    <w:rsid w:val="00FA50F5"/>
    <w:rsid w:val="00FA65C5"/>
    <w:rsid w:val="00FA6F9B"/>
    <w:rsid w:val="00FB5BDC"/>
    <w:rsid w:val="00FD4D8F"/>
    <w:rsid w:val="00FD5606"/>
    <w:rsid w:val="00FD6C9E"/>
    <w:rsid w:val="00FE1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85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3D6E"/>
    <w:pPr>
      <w:ind w:left="720"/>
      <w:contextualSpacing/>
    </w:pPr>
  </w:style>
  <w:style w:type="paragraph" w:styleId="a5">
    <w:name w:val="No Spacing"/>
    <w:uiPriority w:val="1"/>
    <w:qFormat/>
    <w:rsid w:val="00014E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3D6E"/>
    <w:pPr>
      <w:ind w:left="720"/>
      <w:contextualSpacing/>
    </w:pPr>
  </w:style>
  <w:style w:type="paragraph" w:styleId="a5">
    <w:name w:val="No Spacing"/>
    <w:uiPriority w:val="1"/>
    <w:qFormat/>
    <w:rsid w:val="00014E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_isUo1W3Mg7kPuYsV9sWCQbGfL6zJpXJ&amp;usp" TargetMode="External"/><Relationship Id="rId3" Type="http://schemas.openxmlformats.org/officeDocument/2006/relationships/styles" Target="styles.xml"/><Relationship Id="rId7" Type="http://schemas.openxmlformats.org/officeDocument/2006/relationships/hyperlink" Target="https://mon.gov.ua/static-objects/mon/sites/1/zagalna%20serednya/programy-1-4-klas/2022/08/15/Typova.osvitnya.prohrama.1-4/Typova.osvitnya.prohrama.3-4.Savchenko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n.gov.ua/static-objects/mon/sites/1/zagalna%20serednya/programy-1-4-klas/2022/08/15/Typova.osvitnya.prohrama.1-4/Typova.osvitnya.prohrama.1-2.Savchenko.pdf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0127C-C64C-42D9-B92B-292B0459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14</Pages>
  <Words>3704</Words>
  <Characters>21113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2025-09-02T08:58:00Z</cp:lastPrinted>
  <dcterms:created xsi:type="dcterms:W3CDTF">2025-08-25T07:59:00Z</dcterms:created>
  <dcterms:modified xsi:type="dcterms:W3CDTF">2025-09-02T10:01:00Z</dcterms:modified>
</cp:coreProperties>
</file>